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071629" w14:textId="77777777" w:rsidR="004D0D2E" w:rsidRPr="00E23863" w:rsidRDefault="00000000">
      <w:pPr>
        <w:pStyle w:val="Backmatter"/>
        <w:spacing w:before="180" w:after="180"/>
        <w:rPr>
          <w:color w:val="auto"/>
        </w:rPr>
      </w:pPr>
      <w:r w:rsidRPr="00E23863">
        <w:rPr>
          <w:color w:val="auto"/>
        </w:rPr>
        <w:t>Supporting Information</w:t>
      </w:r>
    </w:p>
    <w:p w14:paraId="056C3E08" w14:textId="77777777" w:rsidR="004D0D2E" w:rsidRPr="00E23863" w:rsidRDefault="00000000">
      <w:pPr>
        <w:pStyle w:val="Figure"/>
        <w:rPr>
          <w:color w:val="auto"/>
        </w:rPr>
      </w:pPr>
      <w:r w:rsidRPr="00E23863">
        <w:rPr>
          <w:noProof/>
          <w:color w:val="auto"/>
          <w:lang w:eastAsia="zh-CN" w:bidi="ar-SA"/>
        </w:rPr>
        <w:drawing>
          <wp:inline distT="0" distB="0" distL="114300" distR="114300">
            <wp:extent cx="5005070" cy="3078480"/>
            <wp:effectExtent l="0" t="0" r="5080" b="7620"/>
            <wp:docPr id="14" name="图片 14" descr="Fig S1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ig S1_画板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5070" cy="30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46D48" w14:textId="77777777" w:rsidR="004D0D2E" w:rsidRPr="00E23863" w:rsidRDefault="00000000">
      <w:pPr>
        <w:pStyle w:val="Figurecaption"/>
        <w:rPr>
          <w:color w:val="auto"/>
        </w:rPr>
      </w:pPr>
      <w:r w:rsidRPr="00E23863">
        <w:rPr>
          <w:b/>
          <w:bCs/>
          <w:color w:val="auto"/>
        </w:rPr>
        <w:t xml:space="preserve">Supplementary Fig. 1. Uptake of Exo or RBP3-Exo by HUVECs </w:t>
      </w:r>
      <w:r w:rsidRPr="00E23863">
        <w:rPr>
          <w:b/>
          <w:bCs/>
          <w:i/>
          <w:iCs/>
          <w:color w:val="auto"/>
        </w:rPr>
        <w:t>in vitro</w:t>
      </w:r>
      <w:r w:rsidRPr="00E23863">
        <w:rPr>
          <w:b/>
          <w:bCs/>
          <w:color w:val="auto"/>
        </w:rPr>
        <w:t>.</w:t>
      </w:r>
      <w:r w:rsidRPr="00E23863">
        <w:rPr>
          <w:color w:val="auto"/>
        </w:rPr>
        <w:t xml:space="preserve"> Fluorescence images of HUVECs stained with F-actin (green), DAPI (blue), and </w:t>
      </w:r>
      <w:proofErr w:type="spellStart"/>
      <w:r w:rsidRPr="00E23863">
        <w:rPr>
          <w:color w:val="auto"/>
        </w:rPr>
        <w:t>DiD</w:t>
      </w:r>
      <w:proofErr w:type="spellEnd"/>
      <w:r w:rsidRPr="00E23863">
        <w:rPr>
          <w:color w:val="auto"/>
        </w:rPr>
        <w:t xml:space="preserve">-labelled </w:t>
      </w:r>
      <w:proofErr w:type="spellStart"/>
      <w:r w:rsidRPr="00E23863">
        <w:rPr>
          <w:color w:val="auto"/>
        </w:rPr>
        <w:t>Exoor</w:t>
      </w:r>
      <w:proofErr w:type="spellEnd"/>
      <w:r w:rsidRPr="00E23863">
        <w:rPr>
          <w:color w:val="auto"/>
        </w:rPr>
        <w:t xml:space="preserve"> RBP3-Exo (red). Scale bar: 50 </w:t>
      </w:r>
      <w:proofErr w:type="spellStart"/>
      <w:r w:rsidRPr="00E23863">
        <w:rPr>
          <w:color w:val="auto"/>
        </w:rPr>
        <w:t>μm</w:t>
      </w:r>
      <w:proofErr w:type="spellEnd"/>
      <w:r w:rsidRPr="00E23863">
        <w:rPr>
          <w:color w:val="auto"/>
        </w:rPr>
        <w:t>.</w:t>
      </w:r>
    </w:p>
    <w:p w14:paraId="6D313BB8" w14:textId="77777777" w:rsidR="004D0D2E" w:rsidRPr="00E23863" w:rsidRDefault="004D0D2E">
      <w:pPr>
        <w:pStyle w:val="Figurecaption"/>
        <w:rPr>
          <w:color w:val="auto"/>
        </w:rPr>
      </w:pPr>
    </w:p>
    <w:p w14:paraId="14CCF683" w14:textId="77777777" w:rsidR="004D0D2E" w:rsidRPr="00E23863" w:rsidRDefault="004D0D2E">
      <w:pPr>
        <w:pStyle w:val="Figurecaption"/>
        <w:rPr>
          <w:color w:val="auto"/>
        </w:rPr>
      </w:pPr>
    </w:p>
    <w:p w14:paraId="1619AC06" w14:textId="77777777" w:rsidR="004D0D2E" w:rsidRPr="00E23863" w:rsidRDefault="00000000">
      <w:pPr>
        <w:pStyle w:val="Figure"/>
        <w:rPr>
          <w:color w:val="auto"/>
        </w:rPr>
      </w:pPr>
      <w:r w:rsidRPr="00E23863">
        <w:rPr>
          <w:noProof/>
          <w:color w:val="auto"/>
          <w:lang w:eastAsia="zh-CN" w:bidi="ar-SA"/>
        </w:rPr>
        <w:drawing>
          <wp:inline distT="0" distB="0" distL="114300" distR="114300">
            <wp:extent cx="1727200" cy="2428240"/>
            <wp:effectExtent l="0" t="0" r="6350" b="0"/>
            <wp:docPr id="12" name="图片 12" descr="Fig S2 new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Fig S2 new_画板 1"/>
                    <pic:cNvPicPr>
                      <a:picLocks noChangeAspect="1"/>
                    </pic:cNvPicPr>
                  </pic:nvPicPr>
                  <pic:blipFill>
                    <a:blip r:embed="rId8"/>
                    <a:srcRect l="9079" t="5628" r="7540" b="10237"/>
                    <a:stretch>
                      <a:fillRect/>
                    </a:stretch>
                  </pic:blipFill>
                  <pic:spPr>
                    <a:xfrm>
                      <a:off x="0" y="0"/>
                      <a:ext cx="1750369" cy="246040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93100" w14:textId="77777777" w:rsidR="004D0D2E" w:rsidRPr="00E23863" w:rsidRDefault="00000000">
      <w:pPr>
        <w:pStyle w:val="Figurecaption"/>
        <w:rPr>
          <w:color w:val="auto"/>
        </w:rPr>
      </w:pPr>
      <w:r w:rsidRPr="00E23863">
        <w:rPr>
          <w:b/>
          <w:bCs/>
          <w:color w:val="auto"/>
        </w:rPr>
        <w:t xml:space="preserve">Supplementary Fig. 2. RBP3-Exo reduce cell viability </w:t>
      </w:r>
      <w:r w:rsidRPr="00E23863">
        <w:rPr>
          <w:b/>
          <w:bCs/>
          <w:i/>
          <w:iCs/>
          <w:color w:val="auto"/>
        </w:rPr>
        <w:t>in vitro</w:t>
      </w:r>
      <w:r w:rsidRPr="00E23863">
        <w:rPr>
          <w:b/>
          <w:bCs/>
          <w:color w:val="auto"/>
        </w:rPr>
        <w:t>.</w:t>
      </w:r>
      <w:r w:rsidRPr="00E23863">
        <w:rPr>
          <w:color w:val="auto"/>
        </w:rPr>
        <w:t xml:space="preserve"> The effect of RBP3-Exo on the viability of HUVECs under hypoxic condition for 48 h. Data was presented as means ± SE, n=4, one-way ANOVA; </w:t>
      </w:r>
      <w:r w:rsidRPr="00E23863">
        <w:rPr>
          <w:rFonts w:hint="eastAsia"/>
          <w:color w:val="auto"/>
          <w:lang w:eastAsia="zh-CN"/>
        </w:rPr>
        <w:t xml:space="preserve">ns means no </w:t>
      </w:r>
      <w:proofErr w:type="gramStart"/>
      <w:r w:rsidRPr="00E23863">
        <w:rPr>
          <w:rFonts w:hint="eastAsia"/>
          <w:color w:val="auto"/>
          <w:lang w:eastAsia="zh-CN"/>
        </w:rPr>
        <w:t xml:space="preserve">significance,  </w:t>
      </w:r>
      <w:r w:rsidRPr="00E23863">
        <w:rPr>
          <w:color w:val="auto"/>
        </w:rPr>
        <w:t>*</w:t>
      </w:r>
      <w:proofErr w:type="gramEnd"/>
      <w:r w:rsidRPr="00E23863">
        <w:rPr>
          <w:color w:val="auto"/>
        </w:rPr>
        <w:t>***p &lt;0.0001.</w:t>
      </w:r>
    </w:p>
    <w:p w14:paraId="1A09D080" w14:textId="77777777" w:rsidR="004D0D2E" w:rsidRPr="00E23863" w:rsidRDefault="004D0D2E">
      <w:pPr>
        <w:pStyle w:val="Figurecaption"/>
        <w:rPr>
          <w:color w:val="auto"/>
        </w:rPr>
      </w:pPr>
    </w:p>
    <w:p w14:paraId="05908FF3" w14:textId="77777777" w:rsidR="004D0D2E" w:rsidRPr="00E23863" w:rsidRDefault="004D0D2E">
      <w:pPr>
        <w:pStyle w:val="Figurecaption"/>
        <w:rPr>
          <w:color w:val="auto"/>
        </w:rPr>
      </w:pPr>
    </w:p>
    <w:p w14:paraId="15EF21C4" w14:textId="77777777" w:rsidR="004D0D2E" w:rsidRPr="00E23863" w:rsidRDefault="00000000">
      <w:pPr>
        <w:pStyle w:val="Figure"/>
        <w:rPr>
          <w:color w:val="auto"/>
        </w:rPr>
      </w:pPr>
      <w:r w:rsidRPr="00E23863">
        <w:rPr>
          <w:noProof/>
          <w:color w:val="auto"/>
          <w:lang w:eastAsia="zh-CN" w:bidi="ar-SA"/>
        </w:rPr>
        <w:lastRenderedPageBreak/>
        <w:drawing>
          <wp:inline distT="0" distB="0" distL="114300" distR="114300">
            <wp:extent cx="5734685" cy="2113280"/>
            <wp:effectExtent l="0" t="0" r="0" b="1270"/>
            <wp:docPr id="16" name="图片 16" descr="Fig S3 new_画板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ig S3 new_画板 1"/>
                    <pic:cNvPicPr>
                      <a:picLocks noChangeAspect="1"/>
                    </pic:cNvPicPr>
                  </pic:nvPicPr>
                  <pic:blipFill>
                    <a:blip r:embed="rId9"/>
                    <a:srcRect l="2304" t="6221" r="2604" b="8171"/>
                    <a:stretch>
                      <a:fillRect/>
                    </a:stretch>
                  </pic:blipFill>
                  <pic:spPr>
                    <a:xfrm>
                      <a:off x="0" y="0"/>
                      <a:ext cx="5746842" cy="21182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F106E" w14:textId="77777777" w:rsidR="004D0D2E" w:rsidRPr="00E23863" w:rsidRDefault="00000000">
      <w:pPr>
        <w:pStyle w:val="Figurecaption"/>
        <w:rPr>
          <w:color w:val="auto"/>
        </w:rPr>
      </w:pPr>
      <w:r w:rsidRPr="00E23863">
        <w:rPr>
          <w:b/>
          <w:bCs/>
          <w:color w:val="auto"/>
        </w:rPr>
        <w:t>Supplementary Fig. 3. RBP3-Exo regulates the expression of VEGFR2.</w:t>
      </w:r>
      <w:r w:rsidRPr="00E23863">
        <w:rPr>
          <w:color w:val="auto"/>
        </w:rPr>
        <w:t xml:space="preserve"> (A)The mRNA levels of VEGF in Exo or RBP3-Exo treated HUVECs under hypoxic condition in 24 h determined by qPCR.  Representative immunoblots (B) and quantification (C) for VEGFR2 protein level in Exo or RBP3-Exo treated HUVECs under hypoxic condition in 24 h. Data was presented as means ± SE, n = 3, one-way ANOVA; </w:t>
      </w:r>
      <w:r w:rsidRPr="00E23863">
        <w:rPr>
          <w:rFonts w:hint="eastAsia"/>
          <w:color w:val="auto"/>
          <w:lang w:eastAsia="zh-CN"/>
        </w:rPr>
        <w:t xml:space="preserve">ns means no significance, </w:t>
      </w:r>
      <w:r w:rsidRPr="00E23863">
        <w:rPr>
          <w:color w:val="auto"/>
        </w:rPr>
        <w:t>*p &lt;0.05, **p &lt; 0.01.</w:t>
      </w:r>
    </w:p>
    <w:p w14:paraId="1B561698" w14:textId="77777777" w:rsidR="004D0D2E" w:rsidRPr="00E23863" w:rsidRDefault="004D0D2E">
      <w:pPr>
        <w:pStyle w:val="Figurecaption"/>
        <w:rPr>
          <w:rFonts w:eastAsiaTheme="minorEastAsia"/>
          <w:color w:val="auto"/>
          <w:lang w:eastAsia="zh-CN"/>
        </w:rPr>
      </w:pPr>
    </w:p>
    <w:p w14:paraId="50AD7566" w14:textId="77777777" w:rsidR="004D0D2E" w:rsidRPr="00E23863" w:rsidRDefault="004D0D2E">
      <w:pPr>
        <w:pStyle w:val="Figurecaption"/>
        <w:rPr>
          <w:rFonts w:eastAsiaTheme="minorEastAsia"/>
          <w:color w:val="auto"/>
          <w:lang w:eastAsia="zh-CN"/>
        </w:rPr>
      </w:pPr>
    </w:p>
    <w:p w14:paraId="297D9C07" w14:textId="77777777" w:rsidR="004D0D2E" w:rsidRPr="00E23863" w:rsidRDefault="00000000">
      <w:pPr>
        <w:pStyle w:val="Tablecaption"/>
        <w:spacing w:before="360" w:after="360"/>
        <w:rPr>
          <w:color w:val="auto"/>
        </w:rPr>
      </w:pPr>
      <w:r w:rsidRPr="00E23863">
        <w:rPr>
          <w:color w:val="auto"/>
        </w:rPr>
        <w:t xml:space="preserve">Supplementary Table </w:t>
      </w:r>
      <w:r w:rsidRPr="00E23863">
        <w:rPr>
          <w:rFonts w:eastAsia="宋体" w:hint="eastAsia"/>
          <w:color w:val="auto"/>
        </w:rPr>
        <w:t>1</w:t>
      </w:r>
      <w:r w:rsidRPr="00E23863">
        <w:rPr>
          <w:color w:val="auto"/>
        </w:rPr>
        <w:t>. Primer sequences for qPCR.</w:t>
      </w:r>
    </w:p>
    <w:tbl>
      <w:tblPr>
        <w:tblStyle w:val="af2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30"/>
        <w:gridCol w:w="4374"/>
      </w:tblGrid>
      <w:tr w:rsidR="00E23863" w:rsidRPr="00E23863" w14:paraId="451E71C8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52D78771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LIG1-human-F</w:t>
            </w:r>
          </w:p>
        </w:tc>
        <w:tc>
          <w:tcPr>
            <w:tcW w:w="4374" w:type="dxa"/>
            <w:vAlign w:val="center"/>
          </w:tcPr>
          <w:p w14:paraId="3173DE28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TCACAGAGGCTGAAGTGGCAAC</w:t>
            </w:r>
          </w:p>
        </w:tc>
      </w:tr>
      <w:tr w:rsidR="00E23863" w:rsidRPr="00E23863" w14:paraId="74B84963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3BFFE9E9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LIG1-human-R</w:t>
            </w:r>
          </w:p>
        </w:tc>
        <w:tc>
          <w:tcPr>
            <w:tcW w:w="4374" w:type="dxa"/>
            <w:vAlign w:val="center"/>
          </w:tcPr>
          <w:p w14:paraId="63BD6AD5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TCAGGCTCTGAAACGCTTTCCG</w:t>
            </w:r>
          </w:p>
        </w:tc>
      </w:tr>
      <w:tr w:rsidR="00E23863" w:rsidRPr="00E23863" w14:paraId="483A5572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5CE45D44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POLD1-human-F</w:t>
            </w:r>
          </w:p>
        </w:tc>
        <w:tc>
          <w:tcPr>
            <w:tcW w:w="4374" w:type="dxa"/>
            <w:vAlign w:val="center"/>
          </w:tcPr>
          <w:p w14:paraId="3FDACEB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ACTACACGGGAGCCACTGTCAT</w:t>
            </w:r>
          </w:p>
        </w:tc>
      </w:tr>
      <w:tr w:rsidR="00E23863" w:rsidRPr="00E23863" w14:paraId="63C21890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00ECCB03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POLD1-human-R</w:t>
            </w:r>
          </w:p>
        </w:tc>
        <w:tc>
          <w:tcPr>
            <w:tcW w:w="4374" w:type="dxa"/>
            <w:vAlign w:val="center"/>
          </w:tcPr>
          <w:p w14:paraId="1734E85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GCGTGGTGTAACACAGGTTGTG</w:t>
            </w:r>
          </w:p>
        </w:tc>
      </w:tr>
      <w:tr w:rsidR="00E23863" w:rsidRPr="00E23863" w14:paraId="01F74004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2835322E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MCM7-human-F</w:t>
            </w:r>
          </w:p>
        </w:tc>
        <w:tc>
          <w:tcPr>
            <w:tcW w:w="4374" w:type="dxa"/>
            <w:vAlign w:val="center"/>
          </w:tcPr>
          <w:p w14:paraId="1BD2D30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GCCAAGTCTCAGCTCCTGTCAT</w:t>
            </w:r>
          </w:p>
        </w:tc>
      </w:tr>
      <w:tr w:rsidR="00E23863" w:rsidRPr="00E23863" w14:paraId="54E388E7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055F85F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MCM7-human-R</w:t>
            </w:r>
          </w:p>
        </w:tc>
        <w:tc>
          <w:tcPr>
            <w:tcW w:w="4374" w:type="dxa"/>
            <w:vAlign w:val="center"/>
          </w:tcPr>
          <w:p w14:paraId="3CA3042A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CCTCTAAGGTCAGTTCTCCACTC</w:t>
            </w:r>
          </w:p>
        </w:tc>
      </w:tr>
      <w:tr w:rsidR="00E23863" w:rsidRPr="00E23863" w14:paraId="67AE238E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3807E5AD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MCM6-human-F</w:t>
            </w:r>
          </w:p>
        </w:tc>
        <w:tc>
          <w:tcPr>
            <w:tcW w:w="4374" w:type="dxa"/>
            <w:vAlign w:val="center"/>
          </w:tcPr>
          <w:p w14:paraId="2202FCE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GACAACAGGAGAAGGGACCTCT</w:t>
            </w:r>
          </w:p>
        </w:tc>
      </w:tr>
      <w:tr w:rsidR="00E23863" w:rsidRPr="00E23863" w14:paraId="34633937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1E96EA69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MCM6-human-R</w:t>
            </w:r>
          </w:p>
        </w:tc>
        <w:tc>
          <w:tcPr>
            <w:tcW w:w="4374" w:type="dxa"/>
            <w:vAlign w:val="center"/>
          </w:tcPr>
          <w:p w14:paraId="1EAB803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GGACGCTTTACCACTGGTGTAG</w:t>
            </w:r>
          </w:p>
        </w:tc>
      </w:tr>
      <w:tr w:rsidR="00E23863" w:rsidRPr="00E23863" w14:paraId="1CE71777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5D96CE64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POLE2-human-F</w:t>
            </w:r>
          </w:p>
        </w:tc>
        <w:tc>
          <w:tcPr>
            <w:tcW w:w="4374" w:type="dxa"/>
            <w:vAlign w:val="center"/>
          </w:tcPr>
          <w:p w14:paraId="7D78C33E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TGCGTCCGTTTTCCTAGCAGCA</w:t>
            </w:r>
          </w:p>
        </w:tc>
      </w:tr>
      <w:tr w:rsidR="00E23863" w:rsidRPr="00E23863" w14:paraId="160E1C3D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687BE01C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POLE2-human-R</w:t>
            </w:r>
          </w:p>
        </w:tc>
        <w:tc>
          <w:tcPr>
            <w:tcW w:w="4374" w:type="dxa"/>
            <w:vAlign w:val="center"/>
          </w:tcPr>
          <w:p w14:paraId="73516EA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GGGCAGACATAAAGAGGTAGGG</w:t>
            </w:r>
          </w:p>
        </w:tc>
      </w:tr>
      <w:tr w:rsidR="00E23863" w:rsidRPr="00E23863" w14:paraId="28668DF4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365E0C7A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MCM3-human-F</w:t>
            </w:r>
          </w:p>
        </w:tc>
        <w:tc>
          <w:tcPr>
            <w:tcW w:w="4374" w:type="dxa"/>
            <w:vAlign w:val="center"/>
          </w:tcPr>
          <w:p w14:paraId="511186A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CGAGACCTAGAAAATGGCAGCC</w:t>
            </w:r>
          </w:p>
        </w:tc>
      </w:tr>
      <w:tr w:rsidR="00E23863" w:rsidRPr="00E23863" w14:paraId="77FDDDDD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01609DB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MCM3-human-R</w:t>
            </w:r>
          </w:p>
        </w:tc>
        <w:tc>
          <w:tcPr>
            <w:tcW w:w="4374" w:type="dxa"/>
            <w:vAlign w:val="center"/>
          </w:tcPr>
          <w:p w14:paraId="728F215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GCAGTGCAAAGCACATACCGCA</w:t>
            </w:r>
          </w:p>
        </w:tc>
      </w:tr>
      <w:tr w:rsidR="00E23863" w:rsidRPr="00E23863" w14:paraId="0418151E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613570ED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VEGF-human-F</w:t>
            </w:r>
          </w:p>
        </w:tc>
        <w:tc>
          <w:tcPr>
            <w:tcW w:w="4374" w:type="dxa"/>
            <w:vAlign w:val="center"/>
          </w:tcPr>
          <w:p w14:paraId="5A3A27D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TTGCCTTGCTGCTCTACCTCCA</w:t>
            </w:r>
          </w:p>
        </w:tc>
      </w:tr>
      <w:tr w:rsidR="00E23863" w:rsidRPr="00E23863" w14:paraId="50B8554F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2AEECC7B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VEGF-human-R</w:t>
            </w:r>
          </w:p>
        </w:tc>
        <w:tc>
          <w:tcPr>
            <w:tcW w:w="4374" w:type="dxa"/>
            <w:vAlign w:val="center"/>
          </w:tcPr>
          <w:p w14:paraId="26276772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GATGGCAGTAGCTGCGCTGATA</w:t>
            </w:r>
          </w:p>
        </w:tc>
      </w:tr>
      <w:tr w:rsidR="00E23863" w:rsidRPr="00E23863" w14:paraId="0630197E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4AAD89D2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β-actin-human-F</w:t>
            </w:r>
          </w:p>
        </w:tc>
        <w:tc>
          <w:tcPr>
            <w:tcW w:w="4374" w:type="dxa"/>
            <w:vAlign w:val="center"/>
          </w:tcPr>
          <w:p w14:paraId="7E8D1A1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CACCATTGGCAATGAGCGGTTC</w:t>
            </w:r>
          </w:p>
        </w:tc>
      </w:tr>
      <w:tr w:rsidR="004D0D2E" w:rsidRPr="00E23863" w14:paraId="2820F255" w14:textId="77777777">
        <w:trPr>
          <w:trHeight w:val="425"/>
          <w:jc w:val="center"/>
        </w:trPr>
        <w:tc>
          <w:tcPr>
            <w:tcW w:w="2430" w:type="dxa"/>
            <w:vAlign w:val="center"/>
          </w:tcPr>
          <w:p w14:paraId="7E4E9E8F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β-actin-human-R</w:t>
            </w:r>
          </w:p>
        </w:tc>
        <w:tc>
          <w:tcPr>
            <w:tcW w:w="4374" w:type="dxa"/>
            <w:vAlign w:val="center"/>
          </w:tcPr>
          <w:p w14:paraId="2925BF1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AGGTCTTTGCGGATGTCCACGT</w:t>
            </w:r>
          </w:p>
        </w:tc>
      </w:tr>
    </w:tbl>
    <w:p w14:paraId="12FD6EF7" w14:textId="77777777" w:rsidR="004D0D2E" w:rsidRPr="00E23863" w:rsidRDefault="004D0D2E">
      <w:pPr>
        <w:pStyle w:val="Tablecaption"/>
        <w:spacing w:before="360" w:after="360"/>
        <w:rPr>
          <w:color w:val="auto"/>
        </w:rPr>
      </w:pPr>
    </w:p>
    <w:p w14:paraId="1F96A32B" w14:textId="77777777" w:rsidR="004D0D2E" w:rsidRPr="00E23863" w:rsidRDefault="00000000">
      <w:pPr>
        <w:pStyle w:val="Tablecaption"/>
        <w:spacing w:before="360" w:after="360"/>
        <w:rPr>
          <w:color w:val="auto"/>
        </w:rPr>
      </w:pPr>
      <w:r w:rsidRPr="00E23863">
        <w:rPr>
          <w:color w:val="auto"/>
        </w:rPr>
        <w:lastRenderedPageBreak/>
        <w:t xml:space="preserve">Supplementary Table </w:t>
      </w:r>
      <w:r w:rsidRPr="00E23863">
        <w:rPr>
          <w:rFonts w:eastAsia="宋体" w:hint="eastAsia"/>
          <w:color w:val="auto"/>
        </w:rPr>
        <w:t>2</w:t>
      </w:r>
      <w:r w:rsidRPr="00E23863">
        <w:rPr>
          <w:color w:val="auto"/>
        </w:rPr>
        <w:t>. Antibody Information for Western Blotting.</w:t>
      </w:r>
    </w:p>
    <w:tbl>
      <w:tblPr>
        <w:tblStyle w:val="af2"/>
        <w:tblW w:w="5000" w:type="pct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11"/>
        <w:gridCol w:w="2481"/>
        <w:gridCol w:w="2359"/>
        <w:gridCol w:w="2353"/>
      </w:tblGrid>
      <w:tr w:rsidR="00E23863" w:rsidRPr="00E23863" w14:paraId="47F861B4" w14:textId="77777777">
        <w:trPr>
          <w:trHeight w:val="425"/>
          <w:jc w:val="center"/>
        </w:trPr>
        <w:tc>
          <w:tcPr>
            <w:tcW w:w="147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2D0A8A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Antibodies</w:t>
            </w:r>
          </w:p>
        </w:tc>
        <w:tc>
          <w:tcPr>
            <w:tcW w:w="121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FA2E78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Manufacturer</w:t>
            </w:r>
          </w:p>
        </w:tc>
        <w:tc>
          <w:tcPr>
            <w:tcW w:w="115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D57F5E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Catalog Number</w:t>
            </w:r>
          </w:p>
        </w:tc>
        <w:tc>
          <w:tcPr>
            <w:tcW w:w="115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8427D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Dilution for WB</w:t>
            </w:r>
          </w:p>
        </w:tc>
      </w:tr>
      <w:tr w:rsidR="00E23863" w:rsidRPr="00E23863" w14:paraId="6C27382A" w14:textId="77777777">
        <w:trPr>
          <w:trHeight w:val="425"/>
          <w:jc w:val="center"/>
        </w:trPr>
        <w:tc>
          <w:tcPr>
            <w:tcW w:w="1475" w:type="pct"/>
            <w:tcBorders>
              <w:top w:val="single" w:sz="4" w:space="0" w:color="auto"/>
              <w:bottom w:val="nil"/>
            </w:tcBorders>
            <w:vAlign w:val="center"/>
          </w:tcPr>
          <w:p w14:paraId="1EC91C12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CD9</w:t>
            </w:r>
          </w:p>
        </w:tc>
        <w:tc>
          <w:tcPr>
            <w:tcW w:w="1215" w:type="pct"/>
            <w:tcBorders>
              <w:top w:val="single" w:sz="4" w:space="0" w:color="auto"/>
              <w:bottom w:val="nil"/>
            </w:tcBorders>
            <w:vAlign w:val="center"/>
          </w:tcPr>
          <w:p w14:paraId="2446A4A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Affinity</w:t>
            </w:r>
          </w:p>
        </w:tc>
        <w:tc>
          <w:tcPr>
            <w:tcW w:w="1156" w:type="pct"/>
            <w:tcBorders>
              <w:top w:val="single" w:sz="4" w:space="0" w:color="auto"/>
              <w:bottom w:val="nil"/>
            </w:tcBorders>
            <w:vAlign w:val="center"/>
          </w:tcPr>
          <w:p w14:paraId="452834E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AF5139</w:t>
            </w:r>
          </w:p>
        </w:tc>
        <w:tc>
          <w:tcPr>
            <w:tcW w:w="1153" w:type="pct"/>
            <w:tcBorders>
              <w:top w:val="single" w:sz="4" w:space="0" w:color="auto"/>
              <w:bottom w:val="nil"/>
            </w:tcBorders>
            <w:vAlign w:val="center"/>
          </w:tcPr>
          <w:p w14:paraId="328324CA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1:2000</w:t>
            </w:r>
          </w:p>
        </w:tc>
      </w:tr>
      <w:tr w:rsidR="00E23863" w:rsidRPr="00E23863" w14:paraId="3B653C57" w14:textId="77777777">
        <w:trPr>
          <w:trHeight w:val="425"/>
          <w:jc w:val="center"/>
        </w:trPr>
        <w:tc>
          <w:tcPr>
            <w:tcW w:w="1475" w:type="pct"/>
            <w:tcBorders>
              <w:top w:val="nil"/>
            </w:tcBorders>
            <w:vAlign w:val="center"/>
          </w:tcPr>
          <w:p w14:paraId="37A29AD8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CD81</w:t>
            </w:r>
          </w:p>
        </w:tc>
        <w:tc>
          <w:tcPr>
            <w:tcW w:w="1215" w:type="pct"/>
            <w:tcBorders>
              <w:top w:val="nil"/>
            </w:tcBorders>
            <w:vAlign w:val="center"/>
          </w:tcPr>
          <w:p w14:paraId="741B266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Affinity</w:t>
            </w:r>
          </w:p>
        </w:tc>
        <w:tc>
          <w:tcPr>
            <w:tcW w:w="1156" w:type="pct"/>
            <w:tcBorders>
              <w:top w:val="nil"/>
            </w:tcBorders>
            <w:vAlign w:val="center"/>
          </w:tcPr>
          <w:p w14:paraId="509D7118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DF2306</w:t>
            </w:r>
          </w:p>
        </w:tc>
        <w:tc>
          <w:tcPr>
            <w:tcW w:w="1153" w:type="pct"/>
            <w:tcBorders>
              <w:top w:val="nil"/>
            </w:tcBorders>
            <w:vAlign w:val="center"/>
          </w:tcPr>
          <w:p w14:paraId="430895B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1:2000</w:t>
            </w:r>
          </w:p>
        </w:tc>
      </w:tr>
      <w:tr w:rsidR="00E23863" w:rsidRPr="00E23863" w14:paraId="2897BACD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35C8B6CA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Calnexin</w:t>
            </w:r>
          </w:p>
        </w:tc>
        <w:tc>
          <w:tcPr>
            <w:tcW w:w="1215" w:type="pct"/>
            <w:vAlign w:val="center"/>
          </w:tcPr>
          <w:p w14:paraId="70192D6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Affinity</w:t>
            </w:r>
          </w:p>
        </w:tc>
        <w:tc>
          <w:tcPr>
            <w:tcW w:w="1156" w:type="pct"/>
            <w:vAlign w:val="center"/>
          </w:tcPr>
          <w:p w14:paraId="10F000AB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AF5362</w:t>
            </w:r>
          </w:p>
        </w:tc>
        <w:tc>
          <w:tcPr>
            <w:tcW w:w="1153" w:type="pct"/>
            <w:vAlign w:val="center"/>
          </w:tcPr>
          <w:p w14:paraId="62566CC5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1:2000</w:t>
            </w:r>
          </w:p>
        </w:tc>
      </w:tr>
      <w:tr w:rsidR="00E23863" w:rsidRPr="00E23863" w14:paraId="4FE6B63C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5FE62044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RBP3</w:t>
            </w:r>
          </w:p>
        </w:tc>
        <w:tc>
          <w:tcPr>
            <w:tcW w:w="1215" w:type="pct"/>
            <w:vAlign w:val="center"/>
          </w:tcPr>
          <w:p w14:paraId="1A70A9B8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6F2BC99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14352-1-AP</w:t>
            </w:r>
          </w:p>
        </w:tc>
        <w:tc>
          <w:tcPr>
            <w:tcW w:w="1153" w:type="pct"/>
            <w:vAlign w:val="center"/>
          </w:tcPr>
          <w:p w14:paraId="7DE1863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1:10000</w:t>
            </w:r>
          </w:p>
        </w:tc>
      </w:tr>
      <w:tr w:rsidR="00E23863" w:rsidRPr="00E23863" w14:paraId="498DCB3F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60E9F5EF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LIG1</w:t>
            </w:r>
          </w:p>
        </w:tc>
        <w:tc>
          <w:tcPr>
            <w:tcW w:w="1215" w:type="pct"/>
            <w:vAlign w:val="center"/>
          </w:tcPr>
          <w:p w14:paraId="0A8CBF5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5496686B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18051-1-AP</w:t>
            </w:r>
          </w:p>
        </w:tc>
        <w:tc>
          <w:tcPr>
            <w:tcW w:w="1153" w:type="pct"/>
            <w:vAlign w:val="center"/>
          </w:tcPr>
          <w:p w14:paraId="2930A09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1:2000</w:t>
            </w:r>
          </w:p>
        </w:tc>
      </w:tr>
      <w:tr w:rsidR="00E23863" w:rsidRPr="00E23863" w14:paraId="0CE43F2C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5FBB1C88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POLD1</w:t>
            </w:r>
          </w:p>
        </w:tc>
        <w:tc>
          <w:tcPr>
            <w:tcW w:w="1215" w:type="pct"/>
            <w:vAlign w:val="center"/>
          </w:tcPr>
          <w:p w14:paraId="284275C8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18AD547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15646-1-AP</w:t>
            </w:r>
          </w:p>
        </w:tc>
        <w:tc>
          <w:tcPr>
            <w:tcW w:w="1153" w:type="pct"/>
            <w:vAlign w:val="center"/>
          </w:tcPr>
          <w:p w14:paraId="4C8E5F2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1:3000</w:t>
            </w:r>
          </w:p>
        </w:tc>
      </w:tr>
      <w:tr w:rsidR="00E23863" w:rsidRPr="00E23863" w14:paraId="433ADFB2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2B5827B8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MCM7</w:t>
            </w:r>
          </w:p>
        </w:tc>
        <w:tc>
          <w:tcPr>
            <w:tcW w:w="1215" w:type="pct"/>
            <w:vAlign w:val="center"/>
          </w:tcPr>
          <w:p w14:paraId="6FF8822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2BA6EB5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11225-1-AP</w:t>
            </w:r>
          </w:p>
        </w:tc>
        <w:tc>
          <w:tcPr>
            <w:tcW w:w="1153" w:type="pct"/>
            <w:vAlign w:val="center"/>
          </w:tcPr>
          <w:p w14:paraId="3DA021BB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1:50000</w:t>
            </w:r>
          </w:p>
        </w:tc>
      </w:tr>
      <w:tr w:rsidR="00E23863" w:rsidRPr="00E23863" w14:paraId="3126D188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44A4848F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MCM6</w:t>
            </w:r>
          </w:p>
        </w:tc>
        <w:tc>
          <w:tcPr>
            <w:tcW w:w="1215" w:type="pct"/>
            <w:vAlign w:val="center"/>
          </w:tcPr>
          <w:p w14:paraId="767E341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62A0736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13347-2-AP</w:t>
            </w:r>
          </w:p>
        </w:tc>
        <w:tc>
          <w:tcPr>
            <w:tcW w:w="1153" w:type="pct"/>
            <w:vAlign w:val="center"/>
          </w:tcPr>
          <w:p w14:paraId="407705D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1:6000</w:t>
            </w:r>
          </w:p>
        </w:tc>
      </w:tr>
      <w:tr w:rsidR="00E23863" w:rsidRPr="00E23863" w14:paraId="62CF1971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3941277F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POLE2</w:t>
            </w:r>
          </w:p>
        </w:tc>
        <w:tc>
          <w:tcPr>
            <w:tcW w:w="1215" w:type="pct"/>
            <w:vAlign w:val="center"/>
          </w:tcPr>
          <w:p w14:paraId="13950BDB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Abclonal</w:t>
            </w:r>
            <w:proofErr w:type="spellEnd"/>
          </w:p>
        </w:tc>
        <w:tc>
          <w:tcPr>
            <w:tcW w:w="1156" w:type="pct"/>
            <w:vAlign w:val="center"/>
          </w:tcPr>
          <w:p w14:paraId="57F4866E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A12842</w:t>
            </w:r>
          </w:p>
        </w:tc>
        <w:tc>
          <w:tcPr>
            <w:tcW w:w="1153" w:type="pct"/>
            <w:vAlign w:val="center"/>
          </w:tcPr>
          <w:p w14:paraId="5AD61AC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1:2000</w:t>
            </w:r>
          </w:p>
        </w:tc>
      </w:tr>
      <w:tr w:rsidR="00E23863" w:rsidRPr="00E23863" w14:paraId="5D337DAF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3E0FDE44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MCM3</w:t>
            </w:r>
          </w:p>
        </w:tc>
        <w:tc>
          <w:tcPr>
            <w:tcW w:w="1215" w:type="pct"/>
            <w:vAlign w:val="center"/>
          </w:tcPr>
          <w:p w14:paraId="01CEA4D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6F972A5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15597-1-AP</w:t>
            </w:r>
          </w:p>
        </w:tc>
        <w:tc>
          <w:tcPr>
            <w:tcW w:w="1153" w:type="pct"/>
            <w:vAlign w:val="center"/>
          </w:tcPr>
          <w:p w14:paraId="15404213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1:4000</w:t>
            </w:r>
          </w:p>
        </w:tc>
      </w:tr>
      <w:tr w:rsidR="00E23863" w:rsidRPr="00E23863" w14:paraId="255647A9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1B6997EA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VEGFR2</w:t>
            </w:r>
          </w:p>
        </w:tc>
        <w:tc>
          <w:tcPr>
            <w:tcW w:w="1215" w:type="pct"/>
            <w:vAlign w:val="center"/>
          </w:tcPr>
          <w:p w14:paraId="3CF5B0B8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38894BF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26415-1-AP</w:t>
            </w:r>
          </w:p>
        </w:tc>
        <w:tc>
          <w:tcPr>
            <w:tcW w:w="1153" w:type="pct"/>
            <w:vAlign w:val="center"/>
          </w:tcPr>
          <w:p w14:paraId="0634741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1:8000</w:t>
            </w:r>
          </w:p>
        </w:tc>
      </w:tr>
      <w:tr w:rsidR="00E23863" w:rsidRPr="00E23863" w14:paraId="5CA7270F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7A07E5CC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β-actin</w:t>
            </w:r>
          </w:p>
        </w:tc>
        <w:tc>
          <w:tcPr>
            <w:tcW w:w="1215" w:type="pct"/>
            <w:vAlign w:val="center"/>
          </w:tcPr>
          <w:p w14:paraId="1C07C74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proofErr w:type="spellStart"/>
            <w:r w:rsidRPr="00E23863">
              <w:rPr>
                <w:color w:val="auto"/>
                <w:kern w:val="0"/>
                <w:szCs w:val="21"/>
              </w:rPr>
              <w:t>Proteintech</w:t>
            </w:r>
            <w:proofErr w:type="spellEnd"/>
          </w:p>
        </w:tc>
        <w:tc>
          <w:tcPr>
            <w:tcW w:w="1156" w:type="pct"/>
            <w:vAlign w:val="center"/>
          </w:tcPr>
          <w:p w14:paraId="7174FEE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rFonts w:hint="eastAsia"/>
                <w:color w:val="auto"/>
                <w:kern w:val="0"/>
                <w:szCs w:val="21"/>
              </w:rPr>
              <w:t>66009</w:t>
            </w:r>
            <w:r w:rsidRPr="00E23863">
              <w:rPr>
                <w:color w:val="auto"/>
                <w:kern w:val="0"/>
                <w:szCs w:val="21"/>
              </w:rPr>
              <w:t>-1-AP</w:t>
            </w:r>
          </w:p>
        </w:tc>
        <w:tc>
          <w:tcPr>
            <w:tcW w:w="1153" w:type="pct"/>
            <w:vAlign w:val="center"/>
          </w:tcPr>
          <w:p w14:paraId="3062E2E5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1:10000</w:t>
            </w:r>
          </w:p>
        </w:tc>
      </w:tr>
      <w:tr w:rsidR="00E23863" w:rsidRPr="00E23863" w14:paraId="4E9032E9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13924950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Goat Anti Rabbit IgG</w:t>
            </w:r>
          </w:p>
        </w:tc>
        <w:tc>
          <w:tcPr>
            <w:tcW w:w="1215" w:type="pct"/>
            <w:vAlign w:val="center"/>
          </w:tcPr>
          <w:p w14:paraId="6E1333E3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 xml:space="preserve">Jackson </w:t>
            </w:r>
            <w:proofErr w:type="spellStart"/>
            <w:r w:rsidRPr="00E23863">
              <w:rPr>
                <w:color w:val="auto"/>
                <w:kern w:val="0"/>
                <w:szCs w:val="21"/>
              </w:rPr>
              <w:t>immunol</w:t>
            </w:r>
            <w:proofErr w:type="spellEnd"/>
          </w:p>
        </w:tc>
        <w:tc>
          <w:tcPr>
            <w:tcW w:w="1156" w:type="pct"/>
            <w:vAlign w:val="center"/>
          </w:tcPr>
          <w:p w14:paraId="71BA83A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111-035-003</w:t>
            </w:r>
          </w:p>
        </w:tc>
        <w:tc>
          <w:tcPr>
            <w:tcW w:w="1153" w:type="pct"/>
            <w:vAlign w:val="center"/>
          </w:tcPr>
          <w:p w14:paraId="1B595EA2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1:10000</w:t>
            </w:r>
          </w:p>
        </w:tc>
      </w:tr>
      <w:tr w:rsidR="00E23863" w:rsidRPr="00E23863" w14:paraId="60B06391" w14:textId="77777777">
        <w:trPr>
          <w:trHeight w:val="425"/>
          <w:jc w:val="center"/>
        </w:trPr>
        <w:tc>
          <w:tcPr>
            <w:tcW w:w="1475" w:type="pct"/>
            <w:vAlign w:val="center"/>
          </w:tcPr>
          <w:p w14:paraId="0CFDE81E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Goat Anti Mouse IgG</w:t>
            </w:r>
          </w:p>
        </w:tc>
        <w:tc>
          <w:tcPr>
            <w:tcW w:w="1215" w:type="pct"/>
            <w:vAlign w:val="center"/>
          </w:tcPr>
          <w:p w14:paraId="03BE87B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 xml:space="preserve">Jackson </w:t>
            </w:r>
            <w:proofErr w:type="spellStart"/>
            <w:r w:rsidRPr="00E23863">
              <w:rPr>
                <w:color w:val="auto"/>
                <w:kern w:val="0"/>
                <w:szCs w:val="21"/>
              </w:rPr>
              <w:t>immunol</w:t>
            </w:r>
            <w:proofErr w:type="spellEnd"/>
          </w:p>
        </w:tc>
        <w:tc>
          <w:tcPr>
            <w:tcW w:w="1156" w:type="pct"/>
            <w:vAlign w:val="center"/>
          </w:tcPr>
          <w:p w14:paraId="3F692F8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115-035-003</w:t>
            </w:r>
          </w:p>
        </w:tc>
        <w:tc>
          <w:tcPr>
            <w:tcW w:w="1153" w:type="pct"/>
            <w:vAlign w:val="center"/>
          </w:tcPr>
          <w:p w14:paraId="415122CA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1:10000</w:t>
            </w:r>
          </w:p>
        </w:tc>
      </w:tr>
    </w:tbl>
    <w:p w14:paraId="69E896C0" w14:textId="77777777" w:rsidR="004D0D2E" w:rsidRPr="00E23863" w:rsidRDefault="004D0D2E">
      <w:pPr>
        <w:pStyle w:val="Tablecaption"/>
        <w:spacing w:before="360" w:after="360"/>
        <w:rPr>
          <w:color w:val="auto"/>
        </w:rPr>
      </w:pPr>
    </w:p>
    <w:p w14:paraId="1AEC453B" w14:textId="77777777" w:rsidR="004D0D2E" w:rsidRPr="00E23863" w:rsidRDefault="00000000">
      <w:pPr>
        <w:pStyle w:val="Tablecaption"/>
        <w:spacing w:before="360" w:after="360"/>
        <w:rPr>
          <w:color w:val="auto"/>
        </w:rPr>
      </w:pPr>
      <w:r w:rsidRPr="00E23863">
        <w:rPr>
          <w:color w:val="auto"/>
        </w:rPr>
        <w:t xml:space="preserve">Supplementary Table </w:t>
      </w:r>
      <w:r w:rsidRPr="00E23863">
        <w:rPr>
          <w:rFonts w:eastAsia="宋体" w:hint="eastAsia"/>
          <w:color w:val="auto"/>
        </w:rPr>
        <w:t>3</w:t>
      </w:r>
      <w:r w:rsidRPr="00E23863">
        <w:rPr>
          <w:color w:val="auto"/>
        </w:rPr>
        <w:t>. Body weight measurement of mice (g) at P12.</w:t>
      </w:r>
    </w:p>
    <w:tbl>
      <w:tblPr>
        <w:tblStyle w:val="af2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42"/>
        <w:gridCol w:w="1474"/>
        <w:gridCol w:w="1473"/>
        <w:gridCol w:w="1473"/>
        <w:gridCol w:w="1473"/>
        <w:gridCol w:w="1469"/>
      </w:tblGrid>
      <w:tr w:rsidR="00E23863" w:rsidRPr="00E23863" w14:paraId="0F9916BA" w14:textId="77777777">
        <w:trPr>
          <w:trHeight w:val="425"/>
          <w:jc w:val="center"/>
        </w:trPr>
        <w:tc>
          <w:tcPr>
            <w:tcW w:w="1392" w:type="pct"/>
            <w:vMerge w:val="restart"/>
            <w:tcBorders>
              <w:top w:val="single" w:sz="4" w:space="0" w:color="auto"/>
            </w:tcBorders>
            <w:vAlign w:val="center"/>
          </w:tcPr>
          <w:p w14:paraId="7528971C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Control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313A1398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3.74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1C0E82F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3.17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73C301EA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3.83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1B2D531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4.50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34D94E2E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4.21</w:t>
            </w:r>
          </w:p>
        </w:tc>
      </w:tr>
      <w:tr w:rsidR="00E23863" w:rsidRPr="00E23863" w14:paraId="485EA57B" w14:textId="77777777">
        <w:trPr>
          <w:trHeight w:val="425"/>
          <w:jc w:val="center"/>
        </w:trPr>
        <w:tc>
          <w:tcPr>
            <w:tcW w:w="1392" w:type="pct"/>
            <w:vMerge/>
            <w:tcBorders>
              <w:bottom w:val="single" w:sz="4" w:space="0" w:color="auto"/>
            </w:tcBorders>
            <w:vAlign w:val="center"/>
          </w:tcPr>
          <w:p w14:paraId="7F099324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</w:rPr>
            </w:pP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2D5EC769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4.58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2814E063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3.81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43F0F641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3.56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0E23EF9C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4.13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13ABFEE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4.32</w:t>
            </w:r>
          </w:p>
        </w:tc>
      </w:tr>
      <w:tr w:rsidR="00E23863" w:rsidRPr="00E23863" w14:paraId="000E98C2" w14:textId="77777777">
        <w:trPr>
          <w:trHeight w:val="425"/>
          <w:jc w:val="center"/>
        </w:trPr>
        <w:tc>
          <w:tcPr>
            <w:tcW w:w="1392" w:type="pct"/>
            <w:vMerge w:val="restart"/>
            <w:tcBorders>
              <w:top w:val="single" w:sz="4" w:space="0" w:color="auto"/>
            </w:tcBorders>
            <w:vAlign w:val="center"/>
          </w:tcPr>
          <w:p w14:paraId="71FF370C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Exo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66EFBF9E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3.55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1696FEC5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3.79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39B89466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4.37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7921D5CF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4.82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22144E5A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3.83</w:t>
            </w:r>
          </w:p>
        </w:tc>
      </w:tr>
      <w:tr w:rsidR="00E23863" w:rsidRPr="00E23863" w14:paraId="6611652D" w14:textId="77777777">
        <w:trPr>
          <w:trHeight w:val="425"/>
          <w:jc w:val="center"/>
        </w:trPr>
        <w:tc>
          <w:tcPr>
            <w:tcW w:w="1392" w:type="pct"/>
            <w:vMerge/>
            <w:tcBorders>
              <w:bottom w:val="single" w:sz="4" w:space="0" w:color="auto"/>
            </w:tcBorders>
            <w:vAlign w:val="center"/>
          </w:tcPr>
          <w:p w14:paraId="4B06F795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</w:rPr>
            </w:pP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6554F64E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4.30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0779FA63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4.52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6D87589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3.16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7C5E94A2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4.06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53790DC0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4.29</w:t>
            </w:r>
          </w:p>
        </w:tc>
      </w:tr>
      <w:tr w:rsidR="00E23863" w:rsidRPr="00E23863" w14:paraId="507C85E0" w14:textId="77777777">
        <w:trPr>
          <w:trHeight w:val="425"/>
          <w:jc w:val="center"/>
        </w:trPr>
        <w:tc>
          <w:tcPr>
            <w:tcW w:w="1392" w:type="pct"/>
            <w:vMerge w:val="restart"/>
            <w:tcBorders>
              <w:top w:val="single" w:sz="4" w:space="0" w:color="auto"/>
            </w:tcBorders>
            <w:vAlign w:val="center"/>
          </w:tcPr>
          <w:p w14:paraId="446354CD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RBP3-Exo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31B91411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3.14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2443909E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4.17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4F0FB8F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4.45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2937C515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4.30</w:t>
            </w:r>
          </w:p>
        </w:tc>
        <w:tc>
          <w:tcPr>
            <w:tcW w:w="722" w:type="pct"/>
            <w:tcBorders>
              <w:top w:val="single" w:sz="4" w:space="0" w:color="auto"/>
            </w:tcBorders>
            <w:vAlign w:val="center"/>
          </w:tcPr>
          <w:p w14:paraId="5B9078F0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4.10</w:t>
            </w:r>
          </w:p>
        </w:tc>
      </w:tr>
      <w:tr w:rsidR="00E23863" w:rsidRPr="00E23863" w14:paraId="5DA10360" w14:textId="77777777">
        <w:trPr>
          <w:trHeight w:val="425"/>
          <w:jc w:val="center"/>
        </w:trPr>
        <w:tc>
          <w:tcPr>
            <w:tcW w:w="1392" w:type="pct"/>
            <w:vMerge/>
            <w:tcBorders>
              <w:bottom w:val="single" w:sz="4" w:space="0" w:color="auto"/>
            </w:tcBorders>
            <w:vAlign w:val="center"/>
          </w:tcPr>
          <w:p w14:paraId="5428B16C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</w:rPr>
            </w:pP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382B6E4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4.22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75325ECD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4.19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286BC37A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3.78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4936F377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3.32</w:t>
            </w:r>
          </w:p>
        </w:tc>
        <w:tc>
          <w:tcPr>
            <w:tcW w:w="722" w:type="pct"/>
            <w:tcBorders>
              <w:bottom w:val="single" w:sz="4" w:space="0" w:color="auto"/>
            </w:tcBorders>
            <w:vAlign w:val="center"/>
          </w:tcPr>
          <w:p w14:paraId="5C26F565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</w:rPr>
            </w:pPr>
            <w:r w:rsidRPr="00E23863">
              <w:rPr>
                <w:color w:val="auto"/>
                <w:kern w:val="0"/>
              </w:rPr>
              <w:t>3.64</w:t>
            </w:r>
          </w:p>
        </w:tc>
      </w:tr>
    </w:tbl>
    <w:p w14:paraId="050B51FF" w14:textId="77777777" w:rsidR="004D0D2E" w:rsidRPr="00E23863" w:rsidRDefault="004D0D2E">
      <w:pPr>
        <w:pStyle w:val="Tablecaption"/>
        <w:spacing w:before="360" w:after="360"/>
        <w:rPr>
          <w:color w:val="auto"/>
        </w:rPr>
      </w:pPr>
    </w:p>
    <w:p w14:paraId="1E554821" w14:textId="4347762D" w:rsidR="004D0D2E" w:rsidRPr="00E23863" w:rsidRDefault="00000000">
      <w:pPr>
        <w:pStyle w:val="Tablecaption"/>
        <w:spacing w:before="360" w:after="360"/>
        <w:rPr>
          <w:color w:val="auto"/>
        </w:rPr>
      </w:pPr>
      <w:r w:rsidRPr="00E23863">
        <w:rPr>
          <w:color w:val="auto"/>
        </w:rPr>
        <w:t xml:space="preserve">Supplementary Table </w:t>
      </w:r>
      <w:r w:rsidRPr="00E23863">
        <w:rPr>
          <w:rFonts w:eastAsia="宋体" w:hint="eastAsia"/>
          <w:color w:val="auto"/>
        </w:rPr>
        <w:t>4</w:t>
      </w:r>
      <w:r w:rsidRPr="00E23863">
        <w:rPr>
          <w:color w:val="auto"/>
        </w:rPr>
        <w:t xml:space="preserve">. </w:t>
      </w:r>
      <w:bookmarkStart w:id="0" w:name="OLE_LINK1"/>
      <w:r w:rsidRPr="00E23863">
        <w:rPr>
          <w:color w:val="auto"/>
        </w:rPr>
        <w:t>Hepatic and renal function of the blood from mice after treatment with Exo or RBP3-Exo</w:t>
      </w:r>
      <w:bookmarkEnd w:id="0"/>
      <w:r w:rsidRPr="00E23863">
        <w:rPr>
          <w:color w:val="auto"/>
        </w:rPr>
        <w:t>.</w:t>
      </w:r>
    </w:p>
    <w:tbl>
      <w:tblPr>
        <w:tblStyle w:val="af2"/>
        <w:tblW w:w="5000" w:type="pct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7"/>
        <w:gridCol w:w="2584"/>
        <w:gridCol w:w="2584"/>
        <w:gridCol w:w="3239"/>
      </w:tblGrid>
      <w:tr w:rsidR="00E23863" w:rsidRPr="00E23863" w14:paraId="10C6A184" w14:textId="77777777">
        <w:trPr>
          <w:trHeight w:val="425"/>
          <w:jc w:val="center"/>
        </w:trPr>
        <w:tc>
          <w:tcPr>
            <w:tcW w:w="5000" w:type="pct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8BCDF12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Hepatic and renal function of the blood from mice after treatment with Exo or RBP3-Exo</w:t>
            </w:r>
          </w:p>
        </w:tc>
      </w:tr>
      <w:tr w:rsidR="00E23863" w:rsidRPr="00E23863" w14:paraId="3C132D2A" w14:textId="77777777">
        <w:trPr>
          <w:trHeight w:val="425"/>
          <w:jc w:val="center"/>
        </w:trPr>
        <w:tc>
          <w:tcPr>
            <w:tcW w:w="88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2EEE9D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84D693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Control</w:t>
            </w:r>
          </w:p>
        </w:tc>
        <w:tc>
          <w:tcPr>
            <w:tcW w:w="1266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28A19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Exo</w:t>
            </w:r>
          </w:p>
        </w:tc>
        <w:tc>
          <w:tcPr>
            <w:tcW w:w="158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CAFB3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RBP3-Exo</w:t>
            </w:r>
          </w:p>
        </w:tc>
      </w:tr>
      <w:tr w:rsidR="00E23863" w:rsidRPr="00E23863" w14:paraId="3F4F501C" w14:textId="77777777">
        <w:trPr>
          <w:trHeight w:val="425"/>
          <w:jc w:val="center"/>
        </w:trPr>
        <w:tc>
          <w:tcPr>
            <w:tcW w:w="881" w:type="pct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46B87E19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ALT</w:t>
            </w:r>
          </w:p>
        </w:tc>
        <w:tc>
          <w:tcPr>
            <w:tcW w:w="1266" w:type="pct"/>
            <w:tcBorders>
              <w:top w:val="single" w:sz="4" w:space="0" w:color="auto"/>
              <w:bottom w:val="nil"/>
            </w:tcBorders>
            <w:vAlign w:val="center"/>
          </w:tcPr>
          <w:p w14:paraId="2ECA56C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10.095</w:t>
            </w:r>
          </w:p>
        </w:tc>
        <w:tc>
          <w:tcPr>
            <w:tcW w:w="1266" w:type="pct"/>
            <w:tcBorders>
              <w:top w:val="single" w:sz="4" w:space="0" w:color="auto"/>
              <w:bottom w:val="nil"/>
            </w:tcBorders>
            <w:vAlign w:val="center"/>
          </w:tcPr>
          <w:p w14:paraId="236F038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9.68</w:t>
            </w:r>
          </w:p>
        </w:tc>
        <w:tc>
          <w:tcPr>
            <w:tcW w:w="1587" w:type="pct"/>
            <w:tcBorders>
              <w:top w:val="single" w:sz="4" w:space="0" w:color="auto"/>
              <w:bottom w:val="nil"/>
            </w:tcBorders>
            <w:vAlign w:val="center"/>
          </w:tcPr>
          <w:p w14:paraId="74E63A1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13.725</w:t>
            </w:r>
          </w:p>
        </w:tc>
      </w:tr>
      <w:tr w:rsidR="00E23863" w:rsidRPr="00E23863" w14:paraId="56869640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60C10E39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694B888E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30.22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11C2A65A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14.545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73747A5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10.225</w:t>
            </w:r>
          </w:p>
        </w:tc>
      </w:tr>
      <w:tr w:rsidR="00E23863" w:rsidRPr="00E23863" w14:paraId="3711B7AC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043F0113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0018F7FE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28.62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58EE86B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31.825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51B20FB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24.985</w:t>
            </w:r>
          </w:p>
        </w:tc>
      </w:tr>
      <w:tr w:rsidR="00E23863" w:rsidRPr="00E23863" w14:paraId="6BCEFDFA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3DC0134E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0CB17EAA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21.503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105505BE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26.596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28CA168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22.952</w:t>
            </w:r>
          </w:p>
        </w:tc>
      </w:tr>
      <w:tr w:rsidR="00E23863" w:rsidRPr="00E23863" w14:paraId="7FAA376D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7EF23DDA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2E3BD2E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24.29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4816A163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25.391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273A3905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24.285</w:t>
            </w:r>
          </w:p>
        </w:tc>
      </w:tr>
      <w:tr w:rsidR="00E23863" w:rsidRPr="00E23863" w14:paraId="1225218B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401D3CCB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single" w:sz="4" w:space="0" w:color="auto"/>
            </w:tcBorders>
            <w:vAlign w:val="center"/>
          </w:tcPr>
          <w:p w14:paraId="3CB21CA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27.492</w:t>
            </w:r>
          </w:p>
        </w:tc>
        <w:tc>
          <w:tcPr>
            <w:tcW w:w="1266" w:type="pct"/>
            <w:tcBorders>
              <w:top w:val="nil"/>
              <w:bottom w:val="single" w:sz="4" w:space="0" w:color="auto"/>
            </w:tcBorders>
            <w:vAlign w:val="center"/>
          </w:tcPr>
          <w:p w14:paraId="1802E60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28.458</w:t>
            </w:r>
          </w:p>
        </w:tc>
        <w:tc>
          <w:tcPr>
            <w:tcW w:w="1587" w:type="pct"/>
            <w:tcBorders>
              <w:top w:val="nil"/>
              <w:bottom w:val="single" w:sz="4" w:space="0" w:color="auto"/>
            </w:tcBorders>
            <w:vAlign w:val="center"/>
          </w:tcPr>
          <w:p w14:paraId="423F517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31.822</w:t>
            </w:r>
          </w:p>
        </w:tc>
      </w:tr>
      <w:tr w:rsidR="00E23863" w:rsidRPr="00E23863" w14:paraId="35B93DD7" w14:textId="77777777">
        <w:trPr>
          <w:trHeight w:val="425"/>
          <w:jc w:val="center"/>
        </w:trPr>
        <w:tc>
          <w:tcPr>
            <w:tcW w:w="881" w:type="pct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358486C5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AST</w:t>
            </w:r>
          </w:p>
        </w:tc>
        <w:tc>
          <w:tcPr>
            <w:tcW w:w="1266" w:type="pct"/>
            <w:tcBorders>
              <w:top w:val="single" w:sz="4" w:space="0" w:color="auto"/>
              <w:bottom w:val="nil"/>
            </w:tcBorders>
            <w:vAlign w:val="center"/>
          </w:tcPr>
          <w:p w14:paraId="3833130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83.665</w:t>
            </w:r>
          </w:p>
        </w:tc>
        <w:tc>
          <w:tcPr>
            <w:tcW w:w="1266" w:type="pct"/>
            <w:tcBorders>
              <w:top w:val="single" w:sz="4" w:space="0" w:color="auto"/>
              <w:bottom w:val="nil"/>
            </w:tcBorders>
            <w:vAlign w:val="center"/>
          </w:tcPr>
          <w:p w14:paraId="1A6DB6C2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98.37</w:t>
            </w:r>
          </w:p>
        </w:tc>
        <w:tc>
          <w:tcPr>
            <w:tcW w:w="1587" w:type="pct"/>
            <w:tcBorders>
              <w:top w:val="single" w:sz="4" w:space="0" w:color="auto"/>
              <w:bottom w:val="nil"/>
            </w:tcBorders>
            <w:vAlign w:val="center"/>
          </w:tcPr>
          <w:p w14:paraId="7E08E154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91.5</w:t>
            </w:r>
          </w:p>
        </w:tc>
      </w:tr>
      <w:tr w:rsidR="00E23863" w:rsidRPr="00E23863" w14:paraId="44761D09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1E86315B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1D203824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94.415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78168CE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93.49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1427586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89.05</w:t>
            </w:r>
          </w:p>
        </w:tc>
      </w:tr>
      <w:tr w:rsidR="00E23863" w:rsidRPr="00E23863" w14:paraId="7E1B086E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0244CB06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242D561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71.365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7A4D3B19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88.25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7FE1377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99.935</w:t>
            </w:r>
          </w:p>
        </w:tc>
      </w:tr>
      <w:tr w:rsidR="00E23863" w:rsidRPr="00E23863" w14:paraId="025147A7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6E1F698E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462167B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86.91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0A93DBE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82.695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6568D8C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72.52</w:t>
            </w:r>
          </w:p>
        </w:tc>
      </w:tr>
      <w:tr w:rsidR="00E23863" w:rsidRPr="00E23863" w14:paraId="0F034DFA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033680BA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5CF515B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87.365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4150176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72.915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389D8BA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77.465</w:t>
            </w:r>
          </w:p>
        </w:tc>
      </w:tr>
      <w:tr w:rsidR="00E23863" w:rsidRPr="00E23863" w14:paraId="7C81B03F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0CD32E2A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single" w:sz="4" w:space="0" w:color="auto"/>
            </w:tcBorders>
            <w:vAlign w:val="center"/>
          </w:tcPr>
          <w:p w14:paraId="1C9EB988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72.735</w:t>
            </w:r>
          </w:p>
        </w:tc>
        <w:tc>
          <w:tcPr>
            <w:tcW w:w="1266" w:type="pct"/>
            <w:tcBorders>
              <w:top w:val="nil"/>
              <w:bottom w:val="single" w:sz="4" w:space="0" w:color="auto"/>
            </w:tcBorders>
            <w:vAlign w:val="center"/>
          </w:tcPr>
          <w:p w14:paraId="104059B2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79.665</w:t>
            </w:r>
          </w:p>
        </w:tc>
        <w:tc>
          <w:tcPr>
            <w:tcW w:w="1587" w:type="pct"/>
            <w:tcBorders>
              <w:top w:val="nil"/>
              <w:bottom w:val="single" w:sz="4" w:space="0" w:color="auto"/>
            </w:tcBorders>
            <w:vAlign w:val="center"/>
          </w:tcPr>
          <w:p w14:paraId="0FBDB97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71.645</w:t>
            </w:r>
          </w:p>
        </w:tc>
      </w:tr>
      <w:tr w:rsidR="00E23863" w:rsidRPr="00E23863" w14:paraId="0A3AD1ED" w14:textId="77777777">
        <w:trPr>
          <w:trHeight w:val="425"/>
          <w:jc w:val="center"/>
        </w:trPr>
        <w:tc>
          <w:tcPr>
            <w:tcW w:w="881" w:type="pct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165357CD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Cr</w:t>
            </w:r>
          </w:p>
        </w:tc>
        <w:tc>
          <w:tcPr>
            <w:tcW w:w="1266" w:type="pct"/>
            <w:tcBorders>
              <w:top w:val="single" w:sz="4" w:space="0" w:color="auto"/>
              <w:bottom w:val="nil"/>
            </w:tcBorders>
            <w:vAlign w:val="center"/>
          </w:tcPr>
          <w:p w14:paraId="165C1124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108.095</w:t>
            </w:r>
          </w:p>
        </w:tc>
        <w:tc>
          <w:tcPr>
            <w:tcW w:w="1266" w:type="pct"/>
            <w:tcBorders>
              <w:top w:val="single" w:sz="4" w:space="0" w:color="auto"/>
              <w:bottom w:val="nil"/>
            </w:tcBorders>
            <w:vAlign w:val="center"/>
          </w:tcPr>
          <w:p w14:paraId="650A585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105.405</w:t>
            </w:r>
          </w:p>
        </w:tc>
        <w:tc>
          <w:tcPr>
            <w:tcW w:w="1587" w:type="pct"/>
            <w:tcBorders>
              <w:top w:val="single" w:sz="4" w:space="0" w:color="auto"/>
              <w:bottom w:val="nil"/>
            </w:tcBorders>
            <w:vAlign w:val="center"/>
          </w:tcPr>
          <w:p w14:paraId="58ECA9C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123.155</w:t>
            </w:r>
          </w:p>
        </w:tc>
      </w:tr>
      <w:tr w:rsidR="00E23863" w:rsidRPr="00E23863" w14:paraId="6C9D3FC0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0D942A45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08266340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110.245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43BA3AFB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104.87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5A7599E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103.795</w:t>
            </w:r>
          </w:p>
        </w:tc>
      </w:tr>
      <w:tr w:rsidR="00E23863" w:rsidRPr="00E23863" w14:paraId="2C95CCFE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67A3A1FB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0B8A167E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77.44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4B8DA05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103.255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134DD94B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98.955</w:t>
            </w:r>
          </w:p>
        </w:tc>
      </w:tr>
      <w:tr w:rsidR="00E23863" w:rsidRPr="00E23863" w14:paraId="6CB53732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09E5EF56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551B7F85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87.41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1AF803E2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97.1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37B9C487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92.69</w:t>
            </w:r>
          </w:p>
        </w:tc>
      </w:tr>
      <w:tr w:rsidR="00E23863" w:rsidRPr="00E23863" w14:paraId="44EBC29B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nil"/>
            </w:tcBorders>
            <w:vAlign w:val="center"/>
          </w:tcPr>
          <w:p w14:paraId="7F13764A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28AE024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97.89</w:t>
            </w:r>
          </w:p>
        </w:tc>
        <w:tc>
          <w:tcPr>
            <w:tcW w:w="1266" w:type="pct"/>
            <w:tcBorders>
              <w:top w:val="nil"/>
              <w:bottom w:val="nil"/>
            </w:tcBorders>
            <w:vAlign w:val="center"/>
          </w:tcPr>
          <w:p w14:paraId="369A07FA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92.16</w:t>
            </w:r>
          </w:p>
        </w:tc>
        <w:tc>
          <w:tcPr>
            <w:tcW w:w="1587" w:type="pct"/>
            <w:tcBorders>
              <w:top w:val="nil"/>
              <w:bottom w:val="nil"/>
            </w:tcBorders>
            <w:vAlign w:val="center"/>
          </w:tcPr>
          <w:p w14:paraId="4E30E5C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86.51</w:t>
            </w:r>
          </w:p>
        </w:tc>
      </w:tr>
      <w:tr w:rsidR="00E23863" w:rsidRPr="00E23863" w14:paraId="33D0209A" w14:textId="77777777">
        <w:trPr>
          <w:trHeight w:val="425"/>
          <w:jc w:val="center"/>
        </w:trPr>
        <w:tc>
          <w:tcPr>
            <w:tcW w:w="881" w:type="pct"/>
            <w:vMerge/>
            <w:tcBorders>
              <w:top w:val="nil"/>
              <w:bottom w:val="single" w:sz="4" w:space="0" w:color="auto"/>
            </w:tcBorders>
            <w:vAlign w:val="center"/>
          </w:tcPr>
          <w:p w14:paraId="2395A0CF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tcBorders>
              <w:top w:val="nil"/>
              <w:bottom w:val="single" w:sz="4" w:space="0" w:color="auto"/>
            </w:tcBorders>
            <w:vAlign w:val="center"/>
          </w:tcPr>
          <w:p w14:paraId="3E46D94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91.79</w:t>
            </w:r>
          </w:p>
        </w:tc>
        <w:tc>
          <w:tcPr>
            <w:tcW w:w="1266" w:type="pct"/>
            <w:tcBorders>
              <w:top w:val="nil"/>
              <w:bottom w:val="single" w:sz="4" w:space="0" w:color="auto"/>
            </w:tcBorders>
            <w:vAlign w:val="center"/>
          </w:tcPr>
          <w:p w14:paraId="3F0A357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87.465</w:t>
            </w:r>
          </w:p>
        </w:tc>
        <w:tc>
          <w:tcPr>
            <w:tcW w:w="1587" w:type="pct"/>
            <w:tcBorders>
              <w:top w:val="nil"/>
              <w:bottom w:val="single" w:sz="4" w:space="0" w:color="auto"/>
            </w:tcBorders>
            <w:vAlign w:val="center"/>
          </w:tcPr>
          <w:p w14:paraId="05B2B4D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82.41</w:t>
            </w:r>
          </w:p>
        </w:tc>
      </w:tr>
      <w:tr w:rsidR="00E23863" w:rsidRPr="00E23863" w14:paraId="6977469C" w14:textId="77777777">
        <w:trPr>
          <w:trHeight w:val="425"/>
          <w:jc w:val="center"/>
        </w:trPr>
        <w:tc>
          <w:tcPr>
            <w:tcW w:w="881" w:type="pct"/>
            <w:vMerge w:val="restart"/>
            <w:tcBorders>
              <w:top w:val="single" w:sz="4" w:space="0" w:color="auto"/>
            </w:tcBorders>
            <w:vAlign w:val="center"/>
          </w:tcPr>
          <w:p w14:paraId="527F89E3" w14:textId="77777777" w:rsidR="004D0D2E" w:rsidRPr="00E23863" w:rsidRDefault="00000000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</w:rPr>
              <w:t>UA</w:t>
            </w:r>
          </w:p>
        </w:tc>
        <w:tc>
          <w:tcPr>
            <w:tcW w:w="1266" w:type="pct"/>
            <w:tcBorders>
              <w:top w:val="single" w:sz="4" w:space="0" w:color="auto"/>
            </w:tcBorders>
            <w:vAlign w:val="center"/>
          </w:tcPr>
          <w:p w14:paraId="01D9B06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</w:t>
            </w:r>
          </w:p>
        </w:tc>
        <w:tc>
          <w:tcPr>
            <w:tcW w:w="1266" w:type="pct"/>
            <w:tcBorders>
              <w:top w:val="single" w:sz="4" w:space="0" w:color="auto"/>
            </w:tcBorders>
            <w:vAlign w:val="center"/>
          </w:tcPr>
          <w:p w14:paraId="1751C26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0.07</w:t>
            </w:r>
          </w:p>
        </w:tc>
        <w:tc>
          <w:tcPr>
            <w:tcW w:w="1587" w:type="pct"/>
            <w:tcBorders>
              <w:top w:val="single" w:sz="4" w:space="0" w:color="auto"/>
            </w:tcBorders>
            <w:vAlign w:val="center"/>
          </w:tcPr>
          <w:p w14:paraId="369ABDF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0.09</w:t>
            </w:r>
          </w:p>
        </w:tc>
      </w:tr>
      <w:tr w:rsidR="00E23863" w:rsidRPr="00E23863" w14:paraId="6BF87B3F" w14:textId="77777777">
        <w:trPr>
          <w:trHeight w:val="425"/>
          <w:jc w:val="center"/>
        </w:trPr>
        <w:tc>
          <w:tcPr>
            <w:tcW w:w="881" w:type="pct"/>
            <w:vMerge/>
            <w:vAlign w:val="center"/>
          </w:tcPr>
          <w:p w14:paraId="1FDCB540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vAlign w:val="center"/>
          </w:tcPr>
          <w:p w14:paraId="7122254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0.075</w:t>
            </w:r>
          </w:p>
        </w:tc>
        <w:tc>
          <w:tcPr>
            <w:tcW w:w="1266" w:type="pct"/>
            <w:vAlign w:val="center"/>
          </w:tcPr>
          <w:p w14:paraId="45FCE424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0.075</w:t>
            </w:r>
          </w:p>
        </w:tc>
        <w:tc>
          <w:tcPr>
            <w:tcW w:w="1587" w:type="pct"/>
            <w:vAlign w:val="center"/>
          </w:tcPr>
          <w:p w14:paraId="11C920B5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</w:t>
            </w:r>
          </w:p>
        </w:tc>
      </w:tr>
      <w:tr w:rsidR="00E23863" w:rsidRPr="00E23863" w14:paraId="5A223DD1" w14:textId="77777777">
        <w:trPr>
          <w:trHeight w:val="425"/>
          <w:jc w:val="center"/>
        </w:trPr>
        <w:tc>
          <w:tcPr>
            <w:tcW w:w="881" w:type="pct"/>
            <w:vMerge/>
            <w:vAlign w:val="center"/>
          </w:tcPr>
          <w:p w14:paraId="369D0245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vAlign w:val="center"/>
          </w:tcPr>
          <w:p w14:paraId="406CD793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0.035</w:t>
            </w:r>
          </w:p>
        </w:tc>
        <w:tc>
          <w:tcPr>
            <w:tcW w:w="1266" w:type="pct"/>
            <w:vAlign w:val="center"/>
          </w:tcPr>
          <w:p w14:paraId="2A96F952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0.065</w:t>
            </w:r>
          </w:p>
        </w:tc>
        <w:tc>
          <w:tcPr>
            <w:tcW w:w="1587" w:type="pct"/>
            <w:vAlign w:val="center"/>
          </w:tcPr>
          <w:p w14:paraId="7CE78D3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</w:t>
            </w:r>
          </w:p>
        </w:tc>
      </w:tr>
      <w:tr w:rsidR="00E23863" w:rsidRPr="00E23863" w14:paraId="77952B02" w14:textId="77777777">
        <w:trPr>
          <w:trHeight w:val="425"/>
          <w:jc w:val="center"/>
        </w:trPr>
        <w:tc>
          <w:tcPr>
            <w:tcW w:w="881" w:type="pct"/>
            <w:vMerge/>
            <w:vAlign w:val="center"/>
          </w:tcPr>
          <w:p w14:paraId="6EAA610D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vAlign w:val="center"/>
          </w:tcPr>
          <w:p w14:paraId="195A1FAB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0.09</w:t>
            </w:r>
          </w:p>
        </w:tc>
        <w:tc>
          <w:tcPr>
            <w:tcW w:w="1266" w:type="pct"/>
            <w:vAlign w:val="center"/>
          </w:tcPr>
          <w:p w14:paraId="317DA4FC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</w:t>
            </w:r>
          </w:p>
        </w:tc>
        <w:tc>
          <w:tcPr>
            <w:tcW w:w="1587" w:type="pct"/>
            <w:vAlign w:val="center"/>
          </w:tcPr>
          <w:p w14:paraId="3C2F246D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0.085</w:t>
            </w:r>
          </w:p>
        </w:tc>
      </w:tr>
      <w:tr w:rsidR="00E23863" w:rsidRPr="00E23863" w14:paraId="43FE3002" w14:textId="77777777">
        <w:trPr>
          <w:trHeight w:val="425"/>
          <w:jc w:val="center"/>
        </w:trPr>
        <w:tc>
          <w:tcPr>
            <w:tcW w:w="881" w:type="pct"/>
            <w:vMerge/>
            <w:vAlign w:val="center"/>
          </w:tcPr>
          <w:p w14:paraId="309FDB85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vAlign w:val="center"/>
          </w:tcPr>
          <w:p w14:paraId="7FB55774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0.085</w:t>
            </w:r>
          </w:p>
        </w:tc>
        <w:tc>
          <w:tcPr>
            <w:tcW w:w="1266" w:type="pct"/>
            <w:vAlign w:val="center"/>
          </w:tcPr>
          <w:p w14:paraId="6AE8EAA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0.085</w:t>
            </w:r>
          </w:p>
        </w:tc>
        <w:tc>
          <w:tcPr>
            <w:tcW w:w="1587" w:type="pct"/>
            <w:vAlign w:val="center"/>
          </w:tcPr>
          <w:p w14:paraId="04802AFF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0.045</w:t>
            </w:r>
          </w:p>
        </w:tc>
      </w:tr>
      <w:tr w:rsidR="00E23863" w:rsidRPr="00E23863" w14:paraId="058BAEFE" w14:textId="77777777">
        <w:trPr>
          <w:trHeight w:val="425"/>
          <w:jc w:val="center"/>
        </w:trPr>
        <w:tc>
          <w:tcPr>
            <w:tcW w:w="881" w:type="pct"/>
            <w:vMerge/>
            <w:vAlign w:val="center"/>
          </w:tcPr>
          <w:p w14:paraId="09849F7C" w14:textId="77777777" w:rsidR="004D0D2E" w:rsidRPr="00E23863" w:rsidRDefault="004D0D2E">
            <w:pPr>
              <w:snapToGrid/>
              <w:spacing w:line="240" w:lineRule="auto"/>
              <w:rPr>
                <w:color w:val="auto"/>
                <w:kern w:val="0"/>
                <w:szCs w:val="21"/>
              </w:rPr>
            </w:pPr>
          </w:p>
        </w:tc>
        <w:tc>
          <w:tcPr>
            <w:tcW w:w="1266" w:type="pct"/>
            <w:vAlign w:val="center"/>
          </w:tcPr>
          <w:p w14:paraId="3FE71AF5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0.055</w:t>
            </w:r>
          </w:p>
        </w:tc>
        <w:tc>
          <w:tcPr>
            <w:tcW w:w="1266" w:type="pct"/>
            <w:vAlign w:val="center"/>
          </w:tcPr>
          <w:p w14:paraId="20020AB6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0.08</w:t>
            </w:r>
          </w:p>
        </w:tc>
        <w:tc>
          <w:tcPr>
            <w:tcW w:w="1587" w:type="pct"/>
            <w:vAlign w:val="center"/>
          </w:tcPr>
          <w:p w14:paraId="0961BC91" w14:textId="77777777" w:rsidR="004D0D2E" w:rsidRPr="00E23863" w:rsidRDefault="00000000">
            <w:pPr>
              <w:snapToGrid/>
              <w:spacing w:line="240" w:lineRule="auto"/>
              <w:jc w:val="center"/>
              <w:rPr>
                <w:color w:val="auto"/>
                <w:kern w:val="0"/>
                <w:szCs w:val="21"/>
              </w:rPr>
            </w:pPr>
            <w:r w:rsidRPr="00E23863">
              <w:rPr>
                <w:color w:val="auto"/>
                <w:kern w:val="0"/>
                <w:szCs w:val="21"/>
                <w:lang w:bidi="ar"/>
              </w:rPr>
              <w:t>0.06</w:t>
            </w:r>
          </w:p>
        </w:tc>
      </w:tr>
    </w:tbl>
    <w:p w14:paraId="5AC4EF1C" w14:textId="77777777" w:rsidR="004D0D2E" w:rsidRPr="00E23863" w:rsidRDefault="004D0D2E">
      <w:pPr>
        <w:pStyle w:val="Tablefooter"/>
        <w:rPr>
          <w:color w:val="auto"/>
        </w:rPr>
      </w:pPr>
    </w:p>
    <w:p w14:paraId="5015DEC9" w14:textId="77777777" w:rsidR="004D0D2E" w:rsidRPr="00E23863" w:rsidRDefault="004D0D2E">
      <w:pPr>
        <w:pStyle w:val="Tablefooter"/>
        <w:rPr>
          <w:color w:val="auto"/>
        </w:rPr>
      </w:pPr>
    </w:p>
    <w:p w14:paraId="70C14BB5" w14:textId="77777777" w:rsidR="004D0D2E" w:rsidRPr="00E23863" w:rsidRDefault="004D0D2E"/>
    <w:p w14:paraId="42824BC6" w14:textId="77777777" w:rsidR="004D0D2E" w:rsidRPr="00E23863" w:rsidRDefault="004D0D2E">
      <w:pPr>
        <w:ind w:firstLine="400"/>
      </w:pPr>
    </w:p>
    <w:sectPr w:rsidR="004D0D2E" w:rsidRPr="00E23863">
      <w:footerReference w:type="default" r:id="rId10"/>
      <w:pgSz w:w="11906" w:h="16838"/>
      <w:pgMar w:top="1134" w:right="851" w:bottom="1134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0CD3C6" w14:textId="77777777" w:rsidR="0090295F" w:rsidRDefault="0090295F">
      <w:pPr>
        <w:spacing w:line="240" w:lineRule="auto"/>
      </w:pPr>
      <w:r>
        <w:separator/>
      </w:r>
    </w:p>
  </w:endnote>
  <w:endnote w:type="continuationSeparator" w:id="0">
    <w:p w14:paraId="633279B0" w14:textId="77777777" w:rsidR="0090295F" w:rsidRDefault="0090295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ordia New">
    <w:panose1 w:val="020B0304020202020204"/>
    <w:charset w:val="DE"/>
    <w:family w:val="swiss"/>
    <w:pitch w:val="default"/>
    <w:sig w:usb0="00000000" w:usb1="00000000" w:usb2="00000000" w:usb3="00000000" w:csb0="0001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16993639"/>
    </w:sdtPr>
    <w:sdtContent>
      <w:p w14:paraId="0ED76087" w14:textId="77777777" w:rsidR="004D0D2E" w:rsidRDefault="0000000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C9135B" w14:textId="77777777" w:rsidR="0090295F" w:rsidRDefault="0090295F">
      <w:r>
        <w:separator/>
      </w:r>
    </w:p>
  </w:footnote>
  <w:footnote w:type="continuationSeparator" w:id="0">
    <w:p w14:paraId="0342730A" w14:textId="77777777" w:rsidR="0090295F" w:rsidRDefault="009029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multilevel"/>
    <w:tmpl w:val="18B468F5"/>
    <w:lvl w:ilvl="0">
      <w:start w:val="1"/>
      <w:numFmt w:val="bullet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B2173DC"/>
    <w:multiLevelType w:val="multilevel"/>
    <w:tmpl w:val="7B2173DC"/>
    <w:lvl w:ilvl="0">
      <w:start w:val="1"/>
      <w:numFmt w:val="decimal"/>
      <w:pStyle w:val="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42374015">
    <w:abstractNumId w:val="0"/>
  </w:num>
  <w:num w:numId="2" w16cid:durableId="134593759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420"/>
  <w:drawingGridHorizontalSpacing w:val="100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GYxMGM2ZTA5YWYzZmVmNTZjNmI5YmVhMTNmODQ2Y2MifQ=="/>
  </w:docVars>
  <w:rsids>
    <w:rsidRoot w:val="00940D13"/>
    <w:rsid w:val="00047242"/>
    <w:rsid w:val="00053358"/>
    <w:rsid w:val="000851E4"/>
    <w:rsid w:val="000C51B0"/>
    <w:rsid w:val="000F3726"/>
    <w:rsid w:val="001430A7"/>
    <w:rsid w:val="00223EE7"/>
    <w:rsid w:val="002771F6"/>
    <w:rsid w:val="00284156"/>
    <w:rsid w:val="002C5B11"/>
    <w:rsid w:val="002C5C1A"/>
    <w:rsid w:val="00306C79"/>
    <w:rsid w:val="003600AA"/>
    <w:rsid w:val="003D7F3F"/>
    <w:rsid w:val="00444F9F"/>
    <w:rsid w:val="0046543B"/>
    <w:rsid w:val="004D0D2E"/>
    <w:rsid w:val="004E66C7"/>
    <w:rsid w:val="005223C5"/>
    <w:rsid w:val="0052464E"/>
    <w:rsid w:val="00542B41"/>
    <w:rsid w:val="0056248E"/>
    <w:rsid w:val="0058442E"/>
    <w:rsid w:val="00585B30"/>
    <w:rsid w:val="00597DDC"/>
    <w:rsid w:val="005B0D2C"/>
    <w:rsid w:val="00690E7B"/>
    <w:rsid w:val="006C61C3"/>
    <w:rsid w:val="0072380F"/>
    <w:rsid w:val="007471D0"/>
    <w:rsid w:val="007728FE"/>
    <w:rsid w:val="00772A46"/>
    <w:rsid w:val="0077464B"/>
    <w:rsid w:val="00780C2B"/>
    <w:rsid w:val="00782118"/>
    <w:rsid w:val="00796066"/>
    <w:rsid w:val="007B4565"/>
    <w:rsid w:val="007F1AED"/>
    <w:rsid w:val="0080465D"/>
    <w:rsid w:val="0080548D"/>
    <w:rsid w:val="008516AF"/>
    <w:rsid w:val="008B3741"/>
    <w:rsid w:val="008E66A2"/>
    <w:rsid w:val="0090295F"/>
    <w:rsid w:val="00904F1E"/>
    <w:rsid w:val="00940D13"/>
    <w:rsid w:val="00981EFF"/>
    <w:rsid w:val="009E679C"/>
    <w:rsid w:val="00A06951"/>
    <w:rsid w:val="00A13372"/>
    <w:rsid w:val="00A26F7F"/>
    <w:rsid w:val="00A53273"/>
    <w:rsid w:val="00B22493"/>
    <w:rsid w:val="00B307C1"/>
    <w:rsid w:val="00B41B02"/>
    <w:rsid w:val="00B92FF3"/>
    <w:rsid w:val="00BD5D08"/>
    <w:rsid w:val="00BE6698"/>
    <w:rsid w:val="00C13FD5"/>
    <w:rsid w:val="00C83B94"/>
    <w:rsid w:val="00C872D4"/>
    <w:rsid w:val="00CB1530"/>
    <w:rsid w:val="00CC01B0"/>
    <w:rsid w:val="00D3237B"/>
    <w:rsid w:val="00D51AEC"/>
    <w:rsid w:val="00D85A7A"/>
    <w:rsid w:val="00DB0F44"/>
    <w:rsid w:val="00DB1D91"/>
    <w:rsid w:val="00DE0B6C"/>
    <w:rsid w:val="00DE72A8"/>
    <w:rsid w:val="00E22E86"/>
    <w:rsid w:val="00E23863"/>
    <w:rsid w:val="00E50E3D"/>
    <w:rsid w:val="00E60982"/>
    <w:rsid w:val="00E86111"/>
    <w:rsid w:val="00E91B65"/>
    <w:rsid w:val="00ED6A0D"/>
    <w:rsid w:val="00EE5F83"/>
    <w:rsid w:val="00F63395"/>
    <w:rsid w:val="00F86A8A"/>
    <w:rsid w:val="00FA04CB"/>
    <w:rsid w:val="00FA3814"/>
    <w:rsid w:val="00FD63E0"/>
    <w:rsid w:val="03F804BD"/>
    <w:rsid w:val="1DCF5F8D"/>
    <w:rsid w:val="337137A1"/>
    <w:rsid w:val="502A5F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F4806896-8FF0-49CD-A69A-41C1CA87F7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uiPriority="0" w:unhideWhenUsed="1" w:qFormat="1"/>
    <w:lsdException w:name="header" w:semiHidden="1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 w:qFormat="1"/>
    <w:lsdException w:name="page number" w:semiHidden="1" w:uiPriority="0" w:unhideWhenUsed="1" w:qFormat="1"/>
    <w:lsdException w:name="endnote reference" w:semiHidden="1" w:uiPriority="0" w:unhideWhenUsed="1" w:qFormat="1"/>
    <w:lsdException w:name="endnote text" w:semiHidden="1" w:uiPriority="0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qFormat="1"/>
    <w:lsdException w:name="FollowedHyperlink" w:semiHidden="1" w:uiPriority="0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iPriority="0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Grid" w:uiPriority="0" w:qFormat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utoRedefine/>
    <w:qFormat/>
    <w:pPr>
      <w:widowControl w:val="0"/>
      <w:snapToGrid w:val="0"/>
      <w:spacing w:line="360" w:lineRule="auto"/>
      <w:jc w:val="both"/>
    </w:pPr>
    <w:rPr>
      <w:rFonts w:eastAsia="仿宋"/>
      <w:kern w:val="2"/>
      <w:sz w:val="21"/>
      <w:szCs w:val="24"/>
    </w:rPr>
  </w:style>
  <w:style w:type="paragraph" w:styleId="1">
    <w:name w:val="heading 1"/>
    <w:basedOn w:val="a"/>
    <w:next w:val="a"/>
    <w:link w:val="10"/>
    <w:autoRedefine/>
    <w:uiPriority w:val="9"/>
    <w:qFormat/>
    <w:pPr>
      <w:keepNext/>
      <w:keepLines/>
      <w:adjustRightInd w:val="0"/>
      <w:spacing w:before="360" w:after="360" w:line="240" w:lineRule="auto"/>
      <w:outlineLvl w:val="0"/>
    </w:pPr>
    <w:rPr>
      <w:rFonts w:eastAsia="Times New Roman"/>
      <w:b/>
      <w:bCs/>
      <w:kern w:val="44"/>
      <w:sz w:val="24"/>
    </w:rPr>
  </w:style>
  <w:style w:type="paragraph" w:styleId="2">
    <w:name w:val="heading 2"/>
    <w:basedOn w:val="a"/>
    <w:next w:val="a"/>
    <w:link w:val="20"/>
    <w:autoRedefine/>
    <w:uiPriority w:val="9"/>
    <w:qFormat/>
    <w:pPr>
      <w:keepNext/>
      <w:keepLines/>
      <w:adjustRightInd w:val="0"/>
      <w:spacing w:before="240" w:after="240" w:line="240" w:lineRule="auto"/>
      <w:outlineLvl w:val="1"/>
    </w:pPr>
    <w:rPr>
      <w:rFonts w:eastAsia="Times New Roman"/>
      <w:b/>
      <w:bCs/>
      <w:i/>
      <w:szCs w:val="21"/>
    </w:rPr>
  </w:style>
  <w:style w:type="paragraph" w:styleId="3">
    <w:name w:val="heading 3"/>
    <w:basedOn w:val="a"/>
    <w:next w:val="a"/>
    <w:link w:val="30"/>
    <w:autoRedefine/>
    <w:uiPriority w:val="9"/>
    <w:qFormat/>
    <w:pPr>
      <w:keepNext/>
      <w:keepLines/>
      <w:adjustRightInd w:val="0"/>
      <w:spacing w:before="160" w:after="160" w:line="240" w:lineRule="auto"/>
      <w:outlineLvl w:val="2"/>
    </w:pPr>
    <w:rPr>
      <w:rFonts w:eastAsia="Times New Roman"/>
      <w:bCs/>
      <w:i/>
      <w:szCs w:val="21"/>
    </w:rPr>
  </w:style>
  <w:style w:type="paragraph" w:styleId="4">
    <w:name w:val="heading 4"/>
    <w:basedOn w:val="a"/>
    <w:next w:val="a"/>
    <w:link w:val="40"/>
    <w:autoRedefine/>
    <w:uiPriority w:val="9"/>
    <w:semiHidden/>
    <w:qFormat/>
    <w:pPr>
      <w:keepNext/>
      <w:keepLines/>
      <w:spacing w:before="280" w:after="290" w:line="376" w:lineRule="atLeast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autoRedefine/>
    <w:uiPriority w:val="9"/>
    <w:semiHidden/>
    <w:unhideWhenUsed/>
    <w:qFormat/>
    <w:pPr>
      <w:keepNext/>
      <w:keepLines/>
      <w:spacing w:before="280" w:after="290" w:line="376" w:lineRule="atLeast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autoRedefine/>
    <w:uiPriority w:val="9"/>
    <w:semiHidden/>
    <w:unhideWhenUsed/>
    <w:qFormat/>
    <w:pPr>
      <w:keepNext/>
      <w:keepLines/>
      <w:spacing w:before="240" w:after="64" w:line="320" w:lineRule="atLeast"/>
      <w:outlineLvl w:val="5"/>
    </w:pPr>
    <w:rPr>
      <w:rFonts w:asciiTheme="majorHAnsi" w:eastAsiaTheme="majorEastAsia" w:hAnsiTheme="majorHAnsi" w:cstheme="majorBidi"/>
      <w:b/>
      <w:bCs/>
      <w:sz w:val="24"/>
    </w:rPr>
  </w:style>
  <w:style w:type="paragraph" w:styleId="7">
    <w:name w:val="heading 7"/>
    <w:basedOn w:val="a"/>
    <w:next w:val="a"/>
    <w:link w:val="70"/>
    <w:autoRedefine/>
    <w:uiPriority w:val="9"/>
    <w:semiHidden/>
    <w:unhideWhenUsed/>
    <w:qFormat/>
    <w:pPr>
      <w:keepNext/>
      <w:keepLines/>
      <w:spacing w:before="240" w:after="64" w:line="320" w:lineRule="atLeast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0"/>
    <w:autoRedefine/>
    <w:uiPriority w:val="9"/>
    <w:semiHidden/>
    <w:unhideWhenUsed/>
    <w:qFormat/>
    <w:pPr>
      <w:keepNext/>
      <w:keepLines/>
      <w:spacing w:before="240" w:after="64" w:line="320" w:lineRule="atLeast"/>
      <w:outlineLvl w:val="7"/>
    </w:pPr>
    <w:rPr>
      <w:rFonts w:asciiTheme="majorHAnsi" w:eastAsiaTheme="majorEastAsia" w:hAnsiTheme="majorHAnsi" w:cstheme="majorBidi"/>
      <w:sz w:val="24"/>
    </w:rPr>
  </w:style>
  <w:style w:type="paragraph" w:styleId="9">
    <w:name w:val="heading 9"/>
    <w:basedOn w:val="a"/>
    <w:next w:val="a"/>
    <w:link w:val="90"/>
    <w:autoRedefine/>
    <w:uiPriority w:val="9"/>
    <w:semiHidden/>
    <w:unhideWhenUsed/>
    <w:qFormat/>
    <w:pPr>
      <w:keepNext/>
      <w:keepLines/>
      <w:spacing w:before="240" w:after="64" w:line="320" w:lineRule="atLeast"/>
      <w:outlineLvl w:val="8"/>
    </w:pPr>
    <w:rPr>
      <w:rFonts w:asciiTheme="majorHAnsi" w:eastAsiaTheme="majorEastAsia" w:hAnsiTheme="majorHAnsi" w:cstheme="majorBidi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autoRedefine/>
    <w:unhideWhenUsed/>
    <w:qFormat/>
    <w:pPr>
      <w:jc w:val="left"/>
    </w:pPr>
    <w:rPr>
      <w:rFonts w:eastAsia="Times New Roman"/>
      <w:kern w:val="0"/>
    </w:rPr>
  </w:style>
  <w:style w:type="paragraph" w:styleId="a5">
    <w:name w:val="Body Text"/>
    <w:link w:val="a6"/>
    <w:autoRedefine/>
    <w:semiHidden/>
    <w:unhideWhenUsed/>
    <w:qFormat/>
    <w:pPr>
      <w:spacing w:after="120" w:line="260" w:lineRule="atLeast"/>
      <w:jc w:val="both"/>
    </w:pPr>
    <w:rPr>
      <w:rFonts w:ascii="Palatino Linotype" w:hAnsi="Palatino Linotype"/>
      <w:color w:val="000000"/>
    </w:rPr>
  </w:style>
  <w:style w:type="paragraph" w:styleId="a7">
    <w:name w:val="endnote text"/>
    <w:basedOn w:val="a"/>
    <w:link w:val="a8"/>
    <w:autoRedefine/>
    <w:semiHidden/>
    <w:unhideWhenUsed/>
    <w:qFormat/>
    <w:pPr>
      <w:spacing w:line="240" w:lineRule="auto"/>
    </w:pPr>
  </w:style>
  <w:style w:type="paragraph" w:styleId="a9">
    <w:name w:val="Balloon Text"/>
    <w:basedOn w:val="a"/>
    <w:link w:val="aa"/>
    <w:autoRedefine/>
    <w:uiPriority w:val="99"/>
    <w:semiHidden/>
    <w:qFormat/>
    <w:rPr>
      <w:rFonts w:cs="Tahoma"/>
      <w:kern w:val="0"/>
      <w:szCs w:val="18"/>
    </w:rPr>
  </w:style>
  <w:style w:type="paragraph" w:styleId="ab">
    <w:name w:val="footer"/>
    <w:basedOn w:val="a"/>
    <w:link w:val="ac"/>
    <w:autoRedefine/>
    <w:uiPriority w:val="99"/>
    <w:qFormat/>
    <w:pPr>
      <w:tabs>
        <w:tab w:val="center" w:pos="4153"/>
        <w:tab w:val="right" w:pos="8306"/>
      </w:tabs>
      <w:spacing w:line="240" w:lineRule="atLeast"/>
    </w:pPr>
    <w:rPr>
      <w:szCs w:val="18"/>
    </w:rPr>
  </w:style>
  <w:style w:type="paragraph" w:styleId="ad">
    <w:name w:val="header"/>
    <w:basedOn w:val="a"/>
    <w:link w:val="ae"/>
    <w:autoRedefine/>
    <w:uiPriority w:val="99"/>
    <w:semiHidden/>
    <w:qFormat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tLeast"/>
      <w:jc w:val="center"/>
    </w:pPr>
    <w:rPr>
      <w:szCs w:val="18"/>
    </w:rPr>
  </w:style>
  <w:style w:type="paragraph" w:styleId="af">
    <w:name w:val="Normal (Web)"/>
    <w:basedOn w:val="a"/>
    <w:autoRedefine/>
    <w:uiPriority w:val="99"/>
    <w:semiHidden/>
    <w:qFormat/>
  </w:style>
  <w:style w:type="paragraph" w:styleId="af0">
    <w:name w:val="annotation subject"/>
    <w:basedOn w:val="a3"/>
    <w:next w:val="a3"/>
    <w:link w:val="af1"/>
    <w:autoRedefine/>
    <w:semiHidden/>
    <w:unhideWhenUsed/>
    <w:qFormat/>
    <w:rPr>
      <w:b/>
      <w:bCs/>
    </w:rPr>
  </w:style>
  <w:style w:type="table" w:styleId="af2">
    <w:name w:val="Table Grid"/>
    <w:basedOn w:val="a1"/>
    <w:autoRedefine/>
    <w:qFormat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0"/>
    <w:autoRedefine/>
    <w:uiPriority w:val="22"/>
    <w:semiHidden/>
    <w:qFormat/>
    <w:rPr>
      <w:b/>
    </w:rPr>
  </w:style>
  <w:style w:type="character" w:styleId="af4">
    <w:name w:val="endnote reference"/>
    <w:autoRedefine/>
    <w:semiHidden/>
    <w:unhideWhenUsed/>
    <w:qFormat/>
    <w:rPr>
      <w:vertAlign w:val="superscript"/>
    </w:rPr>
  </w:style>
  <w:style w:type="character" w:styleId="af5">
    <w:name w:val="page number"/>
    <w:autoRedefine/>
    <w:semiHidden/>
    <w:unhideWhenUsed/>
    <w:qFormat/>
  </w:style>
  <w:style w:type="character" w:styleId="af6">
    <w:name w:val="line number"/>
    <w:basedOn w:val="a0"/>
    <w:autoRedefine/>
    <w:uiPriority w:val="99"/>
    <w:semiHidden/>
    <w:unhideWhenUsed/>
    <w:qFormat/>
  </w:style>
  <w:style w:type="character" w:styleId="af7">
    <w:name w:val="Hyperlink"/>
    <w:autoRedefine/>
    <w:uiPriority w:val="99"/>
    <w:semiHidden/>
    <w:qFormat/>
    <w:rPr>
      <w:color w:val="0000FF"/>
      <w:u w:val="single"/>
    </w:rPr>
  </w:style>
  <w:style w:type="character" w:styleId="af8">
    <w:name w:val="annotation reference"/>
    <w:basedOn w:val="a0"/>
    <w:autoRedefine/>
    <w:semiHidden/>
    <w:unhideWhenUsed/>
    <w:qFormat/>
    <w:rPr>
      <w:rFonts w:ascii="Times New Roman" w:eastAsia="Times New Roman" w:hAnsi="Times New Roman"/>
      <w:sz w:val="21"/>
      <w:szCs w:val="21"/>
    </w:rPr>
  </w:style>
  <w:style w:type="paragraph" w:customStyle="1" w:styleId="Abstract">
    <w:name w:val="Abstract"/>
    <w:next w:val="a"/>
    <w:autoRedefine/>
    <w:uiPriority w:val="5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cademiceditor">
    <w:name w:val="Academic editor"/>
    <w:autoRedefine/>
    <w:uiPriority w:val="4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ffiliation">
    <w:name w:val="Affiliation"/>
    <w:autoRedefine/>
    <w:uiPriority w:val="3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Articletitle">
    <w:name w:val="Article title"/>
    <w:next w:val="a"/>
    <w:autoRedefine/>
    <w:uiPriority w:val="1"/>
    <w:qFormat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Articletype">
    <w:name w:val="Article type"/>
    <w:next w:val="a"/>
    <w:autoRedefine/>
    <w:qFormat/>
    <w:pPr>
      <w:adjustRightInd w:val="0"/>
      <w:snapToGrid w:val="0"/>
    </w:pPr>
    <w:rPr>
      <w:rFonts w:eastAsia="Times New Roman"/>
      <w:i/>
      <w:snapToGrid w:val="0"/>
      <w:color w:val="000000"/>
      <w:szCs w:val="22"/>
      <w:lang w:eastAsia="de-DE" w:bidi="en-US"/>
    </w:rPr>
  </w:style>
  <w:style w:type="paragraph" w:customStyle="1" w:styleId="Authornames">
    <w:name w:val="Authornames"/>
    <w:next w:val="a"/>
    <w:autoRedefine/>
    <w:uiPriority w:val="2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character" w:customStyle="1" w:styleId="10">
    <w:name w:val="标题 1 字符"/>
    <w:basedOn w:val="a0"/>
    <w:link w:val="1"/>
    <w:autoRedefine/>
    <w:uiPriority w:val="9"/>
    <w:qFormat/>
    <w:rPr>
      <w:rFonts w:ascii="Times New Roman" w:eastAsia="Times New Roman" w:hAnsi="Times New Roman"/>
      <w:b/>
      <w:bCs/>
      <w:color w:val="000000"/>
      <w:kern w:val="44"/>
      <w:sz w:val="24"/>
      <w:szCs w:val="24"/>
    </w:rPr>
  </w:style>
  <w:style w:type="character" w:customStyle="1" w:styleId="20">
    <w:name w:val="标题 2 字符"/>
    <w:basedOn w:val="a0"/>
    <w:link w:val="2"/>
    <w:autoRedefine/>
    <w:uiPriority w:val="9"/>
    <w:qFormat/>
    <w:rPr>
      <w:rFonts w:ascii="Times New Roman" w:eastAsia="Times New Roman" w:hAnsi="Times New Roman"/>
      <w:b/>
      <w:bCs/>
      <w:i/>
      <w:color w:val="000000"/>
      <w:kern w:val="0"/>
      <w:sz w:val="21"/>
      <w:szCs w:val="21"/>
    </w:rPr>
  </w:style>
  <w:style w:type="character" w:customStyle="1" w:styleId="30">
    <w:name w:val="标题 3 字符"/>
    <w:basedOn w:val="a0"/>
    <w:link w:val="3"/>
    <w:autoRedefine/>
    <w:uiPriority w:val="9"/>
    <w:qFormat/>
    <w:rPr>
      <w:rFonts w:ascii="Times New Roman" w:eastAsia="Times New Roman" w:hAnsi="Times New Roman"/>
      <w:bCs/>
      <w:i/>
      <w:color w:val="000000"/>
      <w:kern w:val="0"/>
      <w:sz w:val="21"/>
      <w:szCs w:val="21"/>
    </w:rPr>
  </w:style>
  <w:style w:type="character" w:customStyle="1" w:styleId="40">
    <w:name w:val="标题 4 字符"/>
    <w:link w:val="4"/>
    <w:autoRedefine/>
    <w:uiPriority w:val="9"/>
    <w:semiHidden/>
    <w:qFormat/>
    <w:rPr>
      <w:rFonts w:asciiTheme="majorHAnsi" w:eastAsiaTheme="majorEastAsia" w:hAnsiTheme="majorHAnsi" w:cstheme="majorBidi"/>
      <w:b/>
      <w:bCs/>
      <w:color w:val="000000"/>
      <w:kern w:val="0"/>
      <w:sz w:val="28"/>
      <w:szCs w:val="28"/>
    </w:rPr>
  </w:style>
  <w:style w:type="character" w:customStyle="1" w:styleId="60">
    <w:name w:val="标题 6 字符"/>
    <w:basedOn w:val="a0"/>
    <w:link w:val="6"/>
    <w:autoRedefine/>
    <w:uiPriority w:val="9"/>
    <w:semiHidden/>
    <w:qFormat/>
    <w:rPr>
      <w:rFonts w:asciiTheme="majorHAnsi" w:eastAsiaTheme="majorEastAsia" w:hAnsiTheme="majorHAnsi" w:cstheme="majorBidi"/>
      <w:b/>
      <w:bCs/>
      <w:color w:val="000000"/>
      <w:kern w:val="0"/>
      <w:sz w:val="24"/>
      <w:szCs w:val="24"/>
    </w:rPr>
  </w:style>
  <w:style w:type="character" w:customStyle="1" w:styleId="70">
    <w:name w:val="标题 7 字符"/>
    <w:basedOn w:val="a0"/>
    <w:link w:val="7"/>
    <w:autoRedefine/>
    <w:uiPriority w:val="9"/>
    <w:semiHidden/>
    <w:qFormat/>
    <w:rPr>
      <w:rFonts w:ascii="Palatino Linotype" w:hAnsi="Palatino Linotype"/>
      <w:b/>
      <w:bCs/>
      <w:color w:val="000000"/>
      <w:kern w:val="0"/>
      <w:sz w:val="24"/>
      <w:szCs w:val="24"/>
    </w:rPr>
  </w:style>
  <w:style w:type="character" w:customStyle="1" w:styleId="80">
    <w:name w:val="标题 8 字符"/>
    <w:basedOn w:val="a0"/>
    <w:link w:val="8"/>
    <w:autoRedefine/>
    <w:uiPriority w:val="9"/>
    <w:semiHidden/>
    <w:qFormat/>
    <w:rPr>
      <w:rFonts w:asciiTheme="majorHAnsi" w:eastAsiaTheme="majorEastAsia" w:hAnsiTheme="majorHAnsi" w:cstheme="majorBidi"/>
      <w:color w:val="000000"/>
      <w:kern w:val="0"/>
      <w:sz w:val="24"/>
      <w:szCs w:val="24"/>
    </w:rPr>
  </w:style>
  <w:style w:type="character" w:customStyle="1" w:styleId="90">
    <w:name w:val="标题 9 字符"/>
    <w:basedOn w:val="a0"/>
    <w:link w:val="9"/>
    <w:autoRedefine/>
    <w:uiPriority w:val="9"/>
    <w:semiHidden/>
    <w:qFormat/>
    <w:rPr>
      <w:rFonts w:asciiTheme="majorHAnsi" w:eastAsiaTheme="majorEastAsia" w:hAnsiTheme="majorHAnsi" w:cstheme="majorBidi"/>
      <w:color w:val="000000"/>
      <w:kern w:val="0"/>
      <w:sz w:val="21"/>
      <w:szCs w:val="21"/>
    </w:rPr>
  </w:style>
  <w:style w:type="paragraph" w:customStyle="1" w:styleId="Backmatter">
    <w:name w:val="Back matter"/>
    <w:autoRedefine/>
    <w:uiPriority w:val="18"/>
    <w:qFormat/>
    <w:pPr>
      <w:adjustRightInd w:val="0"/>
      <w:snapToGrid w:val="0"/>
      <w:spacing w:beforeLines="50" w:before="50" w:afterLines="50" w:after="50"/>
      <w:jc w:val="both"/>
    </w:pPr>
    <w:rPr>
      <w:rFonts w:eastAsia="Times New Roman"/>
      <w:b/>
      <w:snapToGrid w:val="0"/>
      <w:color w:val="000000"/>
      <w:sz w:val="24"/>
      <w:szCs w:val="24"/>
      <w:lang w:eastAsia="en-US" w:bidi="en-US"/>
    </w:rPr>
  </w:style>
  <w:style w:type="paragraph" w:customStyle="1" w:styleId="Bullet">
    <w:name w:val="Bullet"/>
    <w:autoRedefine/>
    <w:uiPriority w:val="16"/>
    <w:qFormat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E-mail">
    <w:name w:val="E-mail"/>
    <w:link w:val="E-mail0"/>
    <w:autoRedefine/>
    <w:uiPriority w:val="4"/>
    <w:qFormat/>
    <w:rPr>
      <w:rFonts w:eastAsia="Times New Roman"/>
      <w:snapToGrid w:val="0"/>
      <w:color w:val="000000"/>
      <w:sz w:val="21"/>
      <w:szCs w:val="21"/>
      <w:lang w:eastAsia="de-DE" w:bidi="en-US"/>
    </w:rPr>
  </w:style>
  <w:style w:type="character" w:customStyle="1" w:styleId="E-mail0">
    <w:name w:val="E-mail 字符"/>
    <w:basedOn w:val="Keywords"/>
    <w:link w:val="E-mail"/>
    <w:autoRedefine/>
    <w:uiPriority w:val="4"/>
    <w:qFormat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character" w:customStyle="1" w:styleId="Keywords">
    <w:name w:val="Keywords 字符"/>
    <w:basedOn w:val="a0"/>
    <w:link w:val="Keywords0"/>
    <w:autoRedefine/>
    <w:uiPriority w:val="6"/>
    <w:qFormat/>
    <w:rPr>
      <w:rFonts w:ascii="Times New Roman" w:eastAsia="Times New Roman" w:hAnsi="Times New Roman"/>
      <w:snapToGrid w:val="0"/>
      <w:color w:val="000000"/>
      <w:kern w:val="0"/>
      <w:sz w:val="21"/>
      <w:szCs w:val="21"/>
      <w:lang w:eastAsia="de-DE" w:bidi="en-US"/>
    </w:rPr>
  </w:style>
  <w:style w:type="paragraph" w:customStyle="1" w:styleId="Keywords0">
    <w:name w:val="Keywords"/>
    <w:next w:val="a"/>
    <w:link w:val="Keywords"/>
    <w:autoRedefine/>
    <w:uiPriority w:val="6"/>
    <w:qFormat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Equation">
    <w:name w:val="Equation"/>
    <w:autoRedefine/>
    <w:uiPriority w:val="17"/>
    <w:qFormat/>
    <w:pPr>
      <w:adjustRightInd w:val="0"/>
      <w:snapToGrid w:val="0"/>
      <w:spacing w:before="60" w:after="60"/>
      <w:ind w:left="709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">
    <w:name w:val="Figure"/>
    <w:autoRedefine/>
    <w:uiPriority w:val="15"/>
    <w:qFormat/>
    <w:pPr>
      <w:adjustRightInd w:val="0"/>
      <w:snapToGrid w:val="0"/>
      <w:jc w:val="center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Figurecaption">
    <w:name w:val="Figure caption"/>
    <w:autoRedefine/>
    <w:uiPriority w:val="14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Figuretitle">
    <w:name w:val="Figure title"/>
    <w:autoRedefine/>
    <w:uiPriority w:val="13"/>
    <w:qFormat/>
    <w:pPr>
      <w:adjustRightInd w:val="0"/>
      <w:snapToGrid w:val="0"/>
      <w:spacing w:after="100" w:afterAutospacing="1"/>
      <w:jc w:val="center"/>
    </w:pPr>
    <w:rPr>
      <w:rFonts w:eastAsia="Times New Roman"/>
      <w:b/>
      <w:color w:val="000000"/>
      <w:sz w:val="21"/>
      <w:szCs w:val="21"/>
      <w:lang w:bidi="en-US"/>
    </w:rPr>
  </w:style>
  <w:style w:type="paragraph" w:customStyle="1" w:styleId="Reference">
    <w:name w:val="Reference"/>
    <w:link w:val="Reference0"/>
    <w:autoRedefine/>
    <w:uiPriority w:val="19"/>
    <w:qFormat/>
    <w:pPr>
      <w:ind w:left="200" w:hangingChars="200" w:hanging="200"/>
      <w:jc w:val="both"/>
    </w:pPr>
    <w:rPr>
      <w:rFonts w:eastAsia="Times New Roman"/>
      <w:snapToGrid w:val="0"/>
      <w:color w:val="000000"/>
      <w:sz w:val="18"/>
      <w:szCs w:val="21"/>
      <w:lang w:eastAsia="de-DE" w:bidi="en-US"/>
    </w:rPr>
  </w:style>
  <w:style w:type="character" w:customStyle="1" w:styleId="Reference0">
    <w:name w:val="Reference 字符"/>
    <w:basedOn w:val="Keywords"/>
    <w:link w:val="Reference"/>
    <w:autoRedefine/>
    <w:uiPriority w:val="19"/>
    <w:qFormat/>
    <w:rPr>
      <w:rFonts w:ascii="Times New Roman" w:eastAsia="Times New Roman" w:hAnsi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autoRedefine/>
    <w:uiPriority w:val="11"/>
    <w:qFormat/>
    <w:pPr>
      <w:jc w:val="both"/>
    </w:pPr>
    <w:rPr>
      <w:rFonts w:eastAsia="Times New Roman"/>
      <w:snapToGrid w:val="0"/>
      <w:color w:val="000000"/>
      <w:sz w:val="21"/>
      <w:szCs w:val="21"/>
      <w:lang w:eastAsia="de-DE" w:bidi="en-US"/>
    </w:rPr>
  </w:style>
  <w:style w:type="paragraph" w:customStyle="1" w:styleId="Tablecaption">
    <w:name w:val="Table caption"/>
    <w:autoRedefine/>
    <w:uiPriority w:val="11"/>
    <w:qFormat/>
    <w:pPr>
      <w:adjustRightInd w:val="0"/>
      <w:snapToGrid w:val="0"/>
      <w:spacing w:beforeLines="100" w:before="100" w:afterLines="100" w:after="100"/>
      <w:jc w:val="center"/>
    </w:pPr>
    <w:rPr>
      <w:rFonts w:eastAsia="Times New Roman"/>
      <w:b/>
      <w:color w:val="000000"/>
      <w:sz w:val="21"/>
      <w:szCs w:val="24"/>
      <w:lang w:bidi="en-US"/>
    </w:rPr>
  </w:style>
  <w:style w:type="paragraph" w:customStyle="1" w:styleId="Tablefooter">
    <w:name w:val="Table footer"/>
    <w:next w:val="Text"/>
    <w:autoRedefine/>
    <w:uiPriority w:val="12"/>
    <w:qFormat/>
    <w:pPr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Text">
    <w:name w:val="Text"/>
    <w:link w:val="Text0"/>
    <w:autoRedefine/>
    <w:uiPriority w:val="10"/>
    <w:qFormat/>
    <w:pPr>
      <w:ind w:firstLineChars="200" w:firstLine="200"/>
      <w:jc w:val="both"/>
    </w:pPr>
    <w:rPr>
      <w:rFonts w:eastAsia="Times New Roman"/>
      <w:snapToGrid w:val="0"/>
      <w:color w:val="000000"/>
      <w:sz w:val="21"/>
      <w:szCs w:val="28"/>
      <w:lang w:eastAsia="de-DE" w:bidi="en-US"/>
    </w:rPr>
  </w:style>
  <w:style w:type="character" w:customStyle="1" w:styleId="Text0">
    <w:name w:val="Text 字符"/>
    <w:basedOn w:val="a0"/>
    <w:link w:val="Text"/>
    <w:autoRedefine/>
    <w:uiPriority w:val="10"/>
    <w:qFormat/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50">
    <w:name w:val="标题 5 字符"/>
    <w:link w:val="5"/>
    <w:autoRedefine/>
    <w:uiPriority w:val="9"/>
    <w:semiHidden/>
    <w:qFormat/>
    <w:rPr>
      <w:rFonts w:ascii="Palatino Linotype" w:hAnsi="Palatino Linotype"/>
      <w:b/>
      <w:bCs/>
      <w:color w:val="000000"/>
      <w:kern w:val="0"/>
      <w:sz w:val="28"/>
      <w:szCs w:val="28"/>
    </w:rPr>
  </w:style>
  <w:style w:type="paragraph" w:customStyle="1" w:styleId="history">
    <w:name w:val="history"/>
    <w:basedOn w:val="a"/>
    <w:next w:val="a"/>
    <w:autoRedefine/>
    <w:semiHidden/>
    <w:qFormat/>
    <w:pPr>
      <w:adjustRightInd w:val="0"/>
      <w:spacing w:line="240" w:lineRule="auto"/>
      <w:jc w:val="left"/>
    </w:pPr>
    <w:rPr>
      <w:rFonts w:eastAsia="Times New Roman"/>
      <w:szCs w:val="21"/>
      <w:lang w:eastAsia="de-DE" w:bidi="en-US"/>
    </w:rPr>
  </w:style>
  <w:style w:type="paragraph" w:customStyle="1" w:styleId="line">
    <w:name w:val="line"/>
    <w:autoRedefine/>
    <w:uiPriority w:val="20"/>
    <w:semiHidden/>
    <w:qFormat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 w:val="21"/>
      <w:szCs w:val="24"/>
      <w:lang w:eastAsia="de-DE" w:bidi="en-US"/>
    </w:rPr>
  </w:style>
  <w:style w:type="paragraph" w:customStyle="1" w:styleId="References">
    <w:name w:val="References"/>
    <w:autoRedefine/>
    <w:uiPriority w:val="99"/>
    <w:semiHidden/>
    <w:qFormat/>
    <w:pPr>
      <w:numPr>
        <w:numId w:val="2"/>
      </w:numPr>
      <w:adjustRightInd w:val="0"/>
      <w:snapToGrid w:val="0"/>
      <w:jc w:val="both"/>
    </w:pPr>
    <w:rPr>
      <w:rFonts w:eastAsia="Times New Roman"/>
      <w:color w:val="000000"/>
      <w:sz w:val="21"/>
      <w:szCs w:val="21"/>
      <w:lang w:eastAsia="de-DE" w:bidi="en-US"/>
    </w:rPr>
  </w:style>
  <w:style w:type="paragraph" w:customStyle="1" w:styleId="11">
    <w:name w:val="标题1"/>
    <w:next w:val="a"/>
    <w:autoRedefine/>
    <w:uiPriority w:val="1"/>
    <w:semiHidden/>
    <w:qFormat/>
    <w:pPr>
      <w:adjustRightInd w:val="0"/>
      <w:snapToGrid w:val="0"/>
      <w:jc w:val="both"/>
    </w:pPr>
    <w:rPr>
      <w:rFonts w:eastAsia="Times New Roman"/>
      <w:b/>
      <w:snapToGrid w:val="0"/>
      <w:color w:val="000000"/>
      <w:sz w:val="36"/>
      <w:lang w:eastAsia="de-DE" w:bidi="en-US"/>
    </w:rPr>
  </w:style>
  <w:style w:type="paragraph" w:customStyle="1" w:styleId="12">
    <w:name w:val="行号1"/>
    <w:basedOn w:val="Text"/>
    <w:link w:val="Linenumber"/>
    <w:autoRedefine/>
    <w:semiHidden/>
    <w:qFormat/>
    <w:pPr>
      <w:ind w:firstLine="420"/>
    </w:pPr>
  </w:style>
  <w:style w:type="character" w:customStyle="1" w:styleId="Linenumber">
    <w:name w:val="Line number 字符"/>
    <w:basedOn w:val="Text0"/>
    <w:link w:val="12"/>
    <w:autoRedefine/>
    <w:semiHidden/>
    <w:qFormat/>
    <w:rPr>
      <w:rFonts w:ascii="Times New Roman" w:eastAsia="Times New Roman" w:hAnsi="Times New Roman"/>
      <w:snapToGrid w:val="0"/>
      <w:color w:val="000000"/>
      <w:kern w:val="0"/>
      <w:sz w:val="21"/>
      <w:szCs w:val="28"/>
      <w:lang w:eastAsia="de-DE" w:bidi="en-US"/>
    </w:rPr>
  </w:style>
  <w:style w:type="character" w:customStyle="1" w:styleId="aa">
    <w:name w:val="批注框文本 字符"/>
    <w:link w:val="a9"/>
    <w:autoRedefine/>
    <w:uiPriority w:val="99"/>
    <w:semiHidden/>
    <w:qFormat/>
    <w:rPr>
      <w:rFonts w:cs="Tahoma"/>
      <w:kern w:val="0"/>
      <w:szCs w:val="18"/>
    </w:rPr>
  </w:style>
  <w:style w:type="character" w:customStyle="1" w:styleId="a4">
    <w:name w:val="批注文字 字符"/>
    <w:basedOn w:val="a0"/>
    <w:link w:val="a3"/>
    <w:autoRedefine/>
    <w:qFormat/>
    <w:rPr>
      <w:rFonts w:eastAsia="Times New Roman"/>
      <w:kern w:val="0"/>
      <w:sz w:val="21"/>
    </w:rPr>
  </w:style>
  <w:style w:type="character" w:customStyle="1" w:styleId="af1">
    <w:name w:val="批注主题 字符"/>
    <w:basedOn w:val="a4"/>
    <w:link w:val="af0"/>
    <w:autoRedefine/>
    <w:semiHidden/>
    <w:qFormat/>
    <w:rPr>
      <w:rFonts w:eastAsia="Times New Roman"/>
      <w:b/>
      <w:bCs/>
      <w:kern w:val="0"/>
      <w:sz w:val="21"/>
    </w:rPr>
  </w:style>
  <w:style w:type="paragraph" w:customStyle="1" w:styleId="13">
    <w:name w:val="书目1"/>
    <w:basedOn w:val="a"/>
    <w:next w:val="a"/>
    <w:autoRedefine/>
    <w:uiPriority w:val="37"/>
    <w:semiHidden/>
    <w:unhideWhenUsed/>
    <w:qFormat/>
  </w:style>
  <w:style w:type="character" w:customStyle="1" w:styleId="a8">
    <w:name w:val="尾注文本 字符"/>
    <w:link w:val="a7"/>
    <w:autoRedefine/>
    <w:semiHidden/>
    <w:qFormat/>
    <w:rPr>
      <w:rFonts w:ascii="Palatino Linotype" w:hAnsi="Palatino Linotype"/>
      <w:color w:val="000000"/>
      <w:kern w:val="0"/>
    </w:rPr>
  </w:style>
  <w:style w:type="table" w:customStyle="1" w:styleId="41">
    <w:name w:val="无格式表格 41"/>
    <w:basedOn w:val="a1"/>
    <w:autoRedefine/>
    <w:uiPriority w:val="44"/>
    <w:qFormat/>
    <w:tblPr/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customStyle="1" w:styleId="ac">
    <w:name w:val="页脚 字符"/>
    <w:link w:val="ab"/>
    <w:autoRedefine/>
    <w:uiPriority w:val="99"/>
    <w:qFormat/>
    <w:rPr>
      <w:rFonts w:ascii="Palatino Linotype" w:hAnsi="Palatino Linotype"/>
      <w:color w:val="000000"/>
      <w:kern w:val="0"/>
      <w:szCs w:val="18"/>
    </w:rPr>
  </w:style>
  <w:style w:type="character" w:customStyle="1" w:styleId="ae">
    <w:name w:val="页眉 字符"/>
    <w:link w:val="ad"/>
    <w:autoRedefine/>
    <w:uiPriority w:val="99"/>
    <w:semiHidden/>
    <w:qFormat/>
    <w:rPr>
      <w:rFonts w:ascii="Palatino Linotype" w:hAnsi="Palatino Linotype"/>
      <w:color w:val="000000"/>
      <w:kern w:val="0"/>
      <w:szCs w:val="18"/>
    </w:rPr>
  </w:style>
  <w:style w:type="character" w:styleId="af9">
    <w:name w:val="Placeholder Text"/>
    <w:autoRedefine/>
    <w:uiPriority w:val="99"/>
    <w:semiHidden/>
    <w:qFormat/>
    <w:rPr>
      <w:color w:val="808080"/>
    </w:rPr>
  </w:style>
  <w:style w:type="character" w:customStyle="1" w:styleId="a6">
    <w:name w:val="正文文本 字符"/>
    <w:link w:val="a5"/>
    <w:autoRedefine/>
    <w:semiHidden/>
    <w:qFormat/>
    <w:rPr>
      <w:rFonts w:ascii="Palatino Linotype" w:hAnsi="Palatino Linotype"/>
      <w:color w:val="000000"/>
      <w:kern w:val="0"/>
    </w:rPr>
  </w:style>
  <w:style w:type="character" w:customStyle="1" w:styleId="14">
    <w:name w:val="未处理的提及1"/>
    <w:basedOn w:val="a0"/>
    <w:autoRedefine/>
    <w:uiPriority w:val="99"/>
    <w:semiHidden/>
    <w:unhideWhenUsed/>
    <w:qFormat/>
    <w:rPr>
      <w:color w:val="605E5C"/>
      <w:shd w:val="clear" w:color="auto" w:fill="E1DFDD"/>
    </w:rPr>
  </w:style>
  <w:style w:type="paragraph" w:styleId="afa">
    <w:name w:val="Revision"/>
    <w:hidden/>
    <w:uiPriority w:val="99"/>
    <w:unhideWhenUsed/>
    <w:rsid w:val="00E23863"/>
    <w:rPr>
      <w:rFonts w:eastAsia="仿宋"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434</Words>
  <Characters>2774</Characters>
  <Application>Microsoft Office Word</Application>
  <DocSecurity>0</DocSecurity>
  <Lines>462</Lines>
  <Paragraphs>246</Paragraphs>
  <ScaleCrop>false</ScaleCrop>
  <Company/>
  <LinksUpToDate>false</LinksUpToDate>
  <CharactersWithSpaces>2962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Akira</dc:creator>
  <cp:lastModifiedBy>Monica</cp:lastModifiedBy>
  <cp:revision>32</cp:revision>
  <dcterms:created xsi:type="dcterms:W3CDTF">2025-12-24T05:55:00Z</dcterms:created>
  <dcterms:modified xsi:type="dcterms:W3CDTF">2025-12-30T03:47:00Z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C091E797B329443C87C1FB19390EF4DD_12</vt:lpwstr>
  </property>
</Properties>
</file>